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D61" w:rsidRPr="00936061" w:rsidRDefault="00C30D61" w:rsidP="00C30D61">
      <w:pPr>
        <w:widowControl/>
        <w:spacing w:line="360" w:lineRule="auto"/>
        <w:jc w:val="center"/>
        <w:outlineLvl w:val="0"/>
        <w:rPr>
          <w:rFonts w:ascii="黑体" w:eastAsia="黑体" w:hAnsi="黑体" w:cs="宋体"/>
          <w:bCs/>
          <w:kern w:val="36"/>
          <w:sz w:val="32"/>
          <w:szCs w:val="32"/>
        </w:rPr>
      </w:pPr>
      <w:r w:rsidRPr="00936061">
        <w:rPr>
          <w:rFonts w:ascii="黑体" w:eastAsia="黑体" w:hAnsi="黑体" w:cs="宋体"/>
          <w:bCs/>
          <w:kern w:val="36"/>
          <w:sz w:val="32"/>
          <w:szCs w:val="32"/>
        </w:rPr>
        <w:t>2018年学生资助工作要点</w:t>
      </w:r>
    </w:p>
    <w:p w:rsidR="00C30D61" w:rsidRPr="00C30D61" w:rsidRDefault="00C30D61" w:rsidP="00C30D61">
      <w:pPr>
        <w:widowControl/>
        <w:spacing w:line="360" w:lineRule="auto"/>
        <w:jc w:val="center"/>
        <w:rPr>
          <w:rFonts w:ascii="华文楷体" w:eastAsia="华文楷体" w:hAnsi="华文楷体" w:cs="宋体"/>
          <w:kern w:val="0"/>
          <w:sz w:val="24"/>
          <w:szCs w:val="24"/>
        </w:rPr>
      </w:pPr>
      <w:r w:rsidRPr="00C30D61">
        <w:rPr>
          <w:rFonts w:ascii="华文楷体" w:eastAsia="华文楷体" w:hAnsi="华文楷体" w:cs="宋体"/>
          <w:kern w:val="0"/>
          <w:sz w:val="24"/>
          <w:szCs w:val="24"/>
        </w:rPr>
        <w:t>全国学生资助管理中心</w:t>
      </w:r>
    </w:p>
    <w:p w:rsidR="00C30D61" w:rsidRPr="00C30D61" w:rsidRDefault="00C30D61" w:rsidP="00C30D61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C30D61">
        <w:rPr>
          <w:rFonts w:ascii="宋体" w:eastAsia="宋体" w:hAnsi="宋体" w:cs="宋体"/>
          <w:kern w:val="0"/>
          <w:sz w:val="24"/>
          <w:szCs w:val="24"/>
        </w:rPr>
        <w:t>2018年，全国学生资助工作的总体思路是：以习近平新时代中国特色社会主义思想为指导，认真学习宣传贯彻党的十九大精神，健全学生资助制度，大力推进精准资助和资助育人，着力解决好学生资助存在的不平衡、不充分问题，推动学生资助工作迈上新台阶。</w:t>
      </w:r>
      <w:bookmarkStart w:id="0" w:name="_GoBack"/>
      <w:bookmarkEnd w:id="0"/>
    </w:p>
    <w:p w:rsidR="00C30D61" w:rsidRPr="00C30D61" w:rsidRDefault="00C30D61" w:rsidP="00C30D61">
      <w:pPr>
        <w:widowControl/>
        <w:spacing w:line="360" w:lineRule="auto"/>
        <w:ind w:firstLineChars="200" w:firstLine="482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C30D61">
        <w:rPr>
          <w:rFonts w:ascii="宋体" w:eastAsia="宋体" w:hAnsi="宋体" w:cs="宋体"/>
          <w:b/>
          <w:bCs/>
          <w:kern w:val="0"/>
          <w:sz w:val="24"/>
          <w:szCs w:val="24"/>
        </w:rPr>
        <w:t>一、认真学习宣传贯彻十九大精神。</w:t>
      </w:r>
      <w:r w:rsidRPr="00C30D61">
        <w:rPr>
          <w:rFonts w:ascii="宋体" w:eastAsia="宋体" w:hAnsi="宋体" w:cs="宋体"/>
          <w:kern w:val="0"/>
          <w:sz w:val="24"/>
          <w:szCs w:val="24"/>
        </w:rPr>
        <w:t>组织资助战线认真学习十九大精神，继续坚持和加强党对学生资助工作的领导，继续扎实推进“两学一做”学习教育常态化制度化，认真开展“不忘初心、牢记使命”主题教育。强化学生资助工作的政治责任，做到</w:t>
      </w:r>
      <w:r w:rsidRPr="00C30D61">
        <w:rPr>
          <w:rFonts w:ascii="宋体" w:eastAsia="宋体" w:hAnsi="宋体" w:cs="宋体"/>
          <w:b/>
          <w:kern w:val="0"/>
          <w:sz w:val="24"/>
          <w:szCs w:val="24"/>
        </w:rPr>
        <w:t>守土有责、守土负责、守土尽责</w:t>
      </w:r>
      <w:r w:rsidRPr="00C30D61">
        <w:rPr>
          <w:rFonts w:ascii="宋体" w:eastAsia="宋体" w:hAnsi="宋体" w:cs="宋体"/>
          <w:kern w:val="0"/>
          <w:sz w:val="24"/>
          <w:szCs w:val="24"/>
        </w:rPr>
        <w:t>。</w:t>
      </w:r>
    </w:p>
    <w:p w:rsidR="00C30D61" w:rsidRPr="00C30D61" w:rsidRDefault="00C30D61" w:rsidP="00C30D61">
      <w:pPr>
        <w:widowControl/>
        <w:spacing w:line="360" w:lineRule="auto"/>
        <w:ind w:firstLineChars="200" w:firstLine="482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C30D61">
        <w:rPr>
          <w:rFonts w:ascii="宋体" w:eastAsia="宋体" w:hAnsi="宋体" w:cs="宋体"/>
          <w:b/>
          <w:bCs/>
          <w:kern w:val="0"/>
          <w:sz w:val="24"/>
          <w:szCs w:val="24"/>
        </w:rPr>
        <w:t>二、推动完善资助政策。</w:t>
      </w:r>
      <w:r w:rsidRPr="00C30D61">
        <w:rPr>
          <w:rFonts w:ascii="宋体" w:eastAsia="宋体" w:hAnsi="宋体" w:cs="宋体"/>
          <w:kern w:val="0"/>
          <w:sz w:val="24"/>
          <w:szCs w:val="24"/>
        </w:rPr>
        <w:t>推动地方进一步健全学前教育资助制度，确保建档立卡等家庭经济困难幼儿优先获得资助。继续落实和完善义务教育学生“两免一补”政策。推动落实和完善中等职业学校国家助学政策。研究修订学生资助资金管理办法。</w:t>
      </w:r>
    </w:p>
    <w:p w:rsidR="00C30D61" w:rsidRPr="00C30D61" w:rsidRDefault="00C30D61" w:rsidP="00C30D61">
      <w:pPr>
        <w:widowControl/>
        <w:spacing w:line="360" w:lineRule="auto"/>
        <w:ind w:firstLineChars="200" w:firstLine="482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C30D61">
        <w:rPr>
          <w:rFonts w:ascii="宋体" w:eastAsia="宋体" w:hAnsi="宋体" w:cs="宋体"/>
          <w:b/>
          <w:bCs/>
          <w:kern w:val="0"/>
          <w:sz w:val="24"/>
          <w:szCs w:val="24"/>
        </w:rPr>
        <w:t>三、大力推进精准资助。</w:t>
      </w:r>
      <w:r w:rsidRPr="00C30D61">
        <w:rPr>
          <w:rFonts w:ascii="宋体" w:eastAsia="宋体" w:hAnsi="宋体" w:cs="宋体"/>
          <w:kern w:val="0"/>
          <w:sz w:val="24"/>
          <w:szCs w:val="24"/>
        </w:rPr>
        <w:t>完善高校《家庭经济困难学生认定指导意见》，制定其他学</w:t>
      </w:r>
      <w:proofErr w:type="gramStart"/>
      <w:r w:rsidRPr="00C30D61">
        <w:rPr>
          <w:rFonts w:ascii="宋体" w:eastAsia="宋体" w:hAnsi="宋体" w:cs="宋体"/>
          <w:kern w:val="0"/>
          <w:sz w:val="24"/>
          <w:szCs w:val="24"/>
        </w:rPr>
        <w:t>段家庭</w:t>
      </w:r>
      <w:proofErr w:type="gramEnd"/>
      <w:r w:rsidRPr="00C30D61">
        <w:rPr>
          <w:rFonts w:ascii="宋体" w:eastAsia="宋体" w:hAnsi="宋体" w:cs="宋体"/>
          <w:kern w:val="0"/>
          <w:sz w:val="24"/>
          <w:szCs w:val="24"/>
        </w:rPr>
        <w:t>经济困难学生认定指导意见，对贫困学生认定的基本原则、认定标准、程序、要求等，提出指导性意见。推动学生资助数据库与学籍、就业指导等教育数据库，以及扶贫、民政、残联等部门数据库有效对接。探索改进高中阶段助学金发</w:t>
      </w:r>
      <w:proofErr w:type="gramStart"/>
      <w:r w:rsidRPr="00C30D61">
        <w:rPr>
          <w:rFonts w:ascii="宋体" w:eastAsia="宋体" w:hAnsi="宋体" w:cs="宋体"/>
          <w:kern w:val="0"/>
          <w:sz w:val="24"/>
          <w:szCs w:val="24"/>
        </w:rPr>
        <w:t>放机制</w:t>
      </w:r>
      <w:proofErr w:type="gramEnd"/>
      <w:r w:rsidRPr="00C30D61">
        <w:rPr>
          <w:rFonts w:ascii="宋体" w:eastAsia="宋体" w:hAnsi="宋体" w:cs="宋体"/>
          <w:kern w:val="0"/>
          <w:sz w:val="24"/>
          <w:szCs w:val="24"/>
        </w:rPr>
        <w:t>和发放办法。大力发掘和推广各地各校精准资助典型经验。</w:t>
      </w:r>
    </w:p>
    <w:p w:rsidR="00C30D61" w:rsidRPr="00C30D61" w:rsidRDefault="00C30D61" w:rsidP="00C30D61">
      <w:pPr>
        <w:widowControl/>
        <w:spacing w:line="360" w:lineRule="auto"/>
        <w:ind w:firstLineChars="200" w:firstLine="482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C30D61">
        <w:rPr>
          <w:rFonts w:ascii="宋体" w:eastAsia="宋体" w:hAnsi="宋体" w:cs="宋体"/>
          <w:b/>
          <w:bCs/>
          <w:kern w:val="0"/>
          <w:sz w:val="24"/>
          <w:szCs w:val="24"/>
        </w:rPr>
        <w:t>四、全面推进资助育人。</w:t>
      </w:r>
      <w:r w:rsidRPr="00C30D61">
        <w:rPr>
          <w:rFonts w:ascii="宋体" w:eastAsia="宋体" w:hAnsi="宋体" w:cs="宋体"/>
          <w:kern w:val="0"/>
          <w:sz w:val="24"/>
          <w:szCs w:val="24"/>
        </w:rPr>
        <w:t>贯彻落实《高校思想政治工作质量提升工程实施纲要》，构建资助育人质量提升体系，强化资助育人理念，促进各地各校把资助育人与思想政治教育、教育教学科研活动有机结合，培养学生树立社会主义核心价值观，培育学生的创新精神和实践能力，抓好</w:t>
      </w:r>
      <w:r w:rsidRPr="00C30D61">
        <w:rPr>
          <w:rFonts w:ascii="宋体" w:eastAsia="宋体" w:hAnsi="宋体" w:cs="宋体"/>
          <w:b/>
          <w:kern w:val="0"/>
          <w:sz w:val="24"/>
          <w:szCs w:val="24"/>
        </w:rPr>
        <w:t>励志教育、诚信教育、感恩教育和社会责任感教育</w:t>
      </w:r>
      <w:r w:rsidRPr="00C30D61">
        <w:rPr>
          <w:rFonts w:ascii="宋体" w:eastAsia="宋体" w:hAnsi="宋体" w:cs="宋体"/>
          <w:kern w:val="0"/>
          <w:sz w:val="24"/>
          <w:szCs w:val="24"/>
        </w:rPr>
        <w:t>。召开资助育人经验交流会，推广资助育人典型经验。</w:t>
      </w:r>
    </w:p>
    <w:p w:rsidR="00C30D61" w:rsidRPr="00C30D61" w:rsidRDefault="00C30D61" w:rsidP="00C30D61">
      <w:pPr>
        <w:widowControl/>
        <w:spacing w:line="360" w:lineRule="auto"/>
        <w:ind w:firstLineChars="200" w:firstLine="482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C30D61">
        <w:rPr>
          <w:rFonts w:ascii="宋体" w:eastAsia="宋体" w:hAnsi="宋体" w:cs="宋体"/>
          <w:b/>
          <w:bCs/>
          <w:kern w:val="0"/>
          <w:sz w:val="24"/>
          <w:szCs w:val="24"/>
        </w:rPr>
        <w:t>五、进一步加大资助宣传力度。</w:t>
      </w:r>
      <w:r w:rsidRPr="00C30D61">
        <w:rPr>
          <w:rFonts w:ascii="宋体" w:eastAsia="宋体" w:hAnsi="宋体" w:cs="宋体"/>
          <w:kern w:val="0"/>
          <w:sz w:val="24"/>
          <w:szCs w:val="24"/>
        </w:rPr>
        <w:t>创新宣传形式和载体，让宣传工作更接地气、更有实效。加强“中国学生资助”</w:t>
      </w:r>
      <w:proofErr w:type="gramStart"/>
      <w:r w:rsidRPr="00C30D61">
        <w:rPr>
          <w:rFonts w:ascii="宋体" w:eastAsia="宋体" w:hAnsi="宋体" w:cs="宋体"/>
          <w:kern w:val="0"/>
          <w:sz w:val="24"/>
          <w:szCs w:val="24"/>
        </w:rPr>
        <w:t>微信公众号建设</w:t>
      </w:r>
      <w:proofErr w:type="gramEnd"/>
      <w:r w:rsidRPr="00C30D61">
        <w:rPr>
          <w:rFonts w:ascii="宋体" w:eastAsia="宋体" w:hAnsi="宋体" w:cs="宋体"/>
          <w:kern w:val="0"/>
          <w:sz w:val="24"/>
          <w:szCs w:val="24"/>
        </w:rPr>
        <w:t>和推广工作。抓住关键时间节点，举办一些重点突出、影响力较大的主题宣传活动。推动各地各高校建立学生资助舆情监控与应急处置机制，提升舆情应对处置能力，积极稳妥应对突发事件。进一步推进完善各级预警机制，加强受助学生防范网络、电信诈骗等警示教育。</w:t>
      </w:r>
    </w:p>
    <w:p w:rsidR="00C30D61" w:rsidRPr="00C30D61" w:rsidRDefault="00C30D61" w:rsidP="00C30D61">
      <w:pPr>
        <w:widowControl/>
        <w:spacing w:line="360" w:lineRule="auto"/>
        <w:ind w:firstLineChars="200" w:firstLine="482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C30D61">
        <w:rPr>
          <w:rFonts w:ascii="宋体" w:eastAsia="宋体" w:hAnsi="宋体" w:cs="宋体"/>
          <w:b/>
          <w:bCs/>
          <w:kern w:val="0"/>
          <w:sz w:val="24"/>
          <w:szCs w:val="24"/>
        </w:rPr>
        <w:lastRenderedPageBreak/>
        <w:t>六、进一步提高学生资助工作规范化水平。</w:t>
      </w:r>
      <w:r w:rsidRPr="00C30D61">
        <w:rPr>
          <w:rFonts w:ascii="宋体" w:eastAsia="宋体" w:hAnsi="宋体" w:cs="宋体"/>
          <w:kern w:val="0"/>
          <w:sz w:val="24"/>
          <w:szCs w:val="24"/>
        </w:rPr>
        <w:t>在“学生资助管理规范年”活动基础上，推进学生资助管理质量建设常态化。开展学生资助专项检查和调研，督促各地各校全面提升资助工作质量。推动地方建立和完善学生资助监督检查和专项审计制度。指导和监督各地加强对社会、企业助学资金的规范管理，完善透明机制。加强投诉举报受理，严肃查处各种违规违纪行为。</w:t>
      </w:r>
    </w:p>
    <w:p w:rsidR="00C30D61" w:rsidRPr="00C30D61" w:rsidRDefault="00C30D61" w:rsidP="00C30D61">
      <w:pPr>
        <w:widowControl/>
        <w:spacing w:line="360" w:lineRule="auto"/>
        <w:ind w:firstLineChars="200" w:firstLine="482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C30D61">
        <w:rPr>
          <w:rFonts w:ascii="宋体" w:eastAsia="宋体" w:hAnsi="宋体" w:cs="宋体"/>
          <w:b/>
          <w:bCs/>
          <w:kern w:val="0"/>
          <w:sz w:val="24"/>
          <w:szCs w:val="24"/>
        </w:rPr>
        <w:t>七、积极稳妥推进信息系统应用。</w:t>
      </w:r>
      <w:r w:rsidRPr="00C30D61">
        <w:rPr>
          <w:rFonts w:ascii="宋体" w:eastAsia="宋体" w:hAnsi="宋体" w:cs="宋体"/>
          <w:kern w:val="0"/>
          <w:sz w:val="24"/>
          <w:szCs w:val="24"/>
        </w:rPr>
        <w:t>进一步完善全国学生资助管理信息系统。全面推进系统应用，实施学生资助数据质量提升工程，推进实施学生资助数据月报制度。协调有关部门加强资助系统省级基础设施建设和技术服务保障工作。推动各地各校建立学生资助网络和信息安全保障机制。</w:t>
      </w:r>
    </w:p>
    <w:p w:rsidR="0089682E" w:rsidRDefault="00C30D61" w:rsidP="007D58A0">
      <w:pPr>
        <w:widowControl/>
        <w:spacing w:line="360" w:lineRule="auto"/>
        <w:ind w:firstLineChars="200" w:firstLine="482"/>
        <w:jc w:val="left"/>
      </w:pPr>
      <w:r w:rsidRPr="00C30D61">
        <w:rPr>
          <w:rFonts w:ascii="宋体" w:eastAsia="宋体" w:hAnsi="宋体" w:cs="宋体"/>
          <w:b/>
          <w:bCs/>
          <w:kern w:val="0"/>
          <w:sz w:val="24"/>
          <w:szCs w:val="24"/>
        </w:rPr>
        <w:t>八、加强资助工作队伍建设。</w:t>
      </w:r>
      <w:r w:rsidRPr="00C30D61">
        <w:rPr>
          <w:rFonts w:ascii="宋体" w:eastAsia="宋体" w:hAnsi="宋体" w:cs="宋体"/>
          <w:kern w:val="0"/>
          <w:sz w:val="24"/>
          <w:szCs w:val="24"/>
        </w:rPr>
        <w:t>在全国范围推广资助管理机构标准化建设。推动资助管理机构办公场所、人员和经费有效落实。继续强化全国学生资助工作管理人员培训，不断提高资助工作干部队伍的政策水平与执行力。设立学生资助课题研究项目，鼓励各地各校开展学生资助理论与实践研究。</w:t>
      </w:r>
    </w:p>
    <w:sectPr w:rsidR="008968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39B4" w:rsidRDefault="00F039B4" w:rsidP="00936061">
      <w:r>
        <w:separator/>
      </w:r>
    </w:p>
  </w:endnote>
  <w:endnote w:type="continuationSeparator" w:id="0">
    <w:p w:rsidR="00F039B4" w:rsidRDefault="00F039B4" w:rsidP="00936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39B4" w:rsidRDefault="00F039B4" w:rsidP="00936061">
      <w:r>
        <w:separator/>
      </w:r>
    </w:p>
  </w:footnote>
  <w:footnote w:type="continuationSeparator" w:id="0">
    <w:p w:rsidR="00F039B4" w:rsidRDefault="00F039B4" w:rsidP="009360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1FC"/>
    <w:rsid w:val="0054679D"/>
    <w:rsid w:val="006421FC"/>
    <w:rsid w:val="007D58A0"/>
    <w:rsid w:val="008407A6"/>
    <w:rsid w:val="0089682E"/>
    <w:rsid w:val="00936061"/>
    <w:rsid w:val="00C30D61"/>
    <w:rsid w:val="00CC7D4C"/>
    <w:rsid w:val="00F0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C30D61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C30D61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C30D6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C30D61"/>
    <w:rPr>
      <w:b/>
      <w:bCs/>
    </w:rPr>
  </w:style>
  <w:style w:type="paragraph" w:styleId="a5">
    <w:name w:val="Balloon Text"/>
    <w:basedOn w:val="a"/>
    <w:link w:val="Char"/>
    <w:uiPriority w:val="99"/>
    <w:semiHidden/>
    <w:unhideWhenUsed/>
    <w:rsid w:val="0054679D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54679D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9360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936061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9360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93606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C30D61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C30D61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C30D6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C30D61"/>
    <w:rPr>
      <w:b/>
      <w:bCs/>
    </w:rPr>
  </w:style>
  <w:style w:type="paragraph" w:styleId="a5">
    <w:name w:val="Balloon Text"/>
    <w:basedOn w:val="a"/>
    <w:link w:val="Char"/>
    <w:uiPriority w:val="99"/>
    <w:semiHidden/>
    <w:unhideWhenUsed/>
    <w:rsid w:val="0054679D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54679D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9360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936061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9360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93606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995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6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52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55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65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196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weifei</dc:creator>
  <cp:keywords/>
  <dc:description/>
  <cp:lastModifiedBy>weifei</cp:lastModifiedBy>
  <cp:revision>7</cp:revision>
  <dcterms:created xsi:type="dcterms:W3CDTF">2018-03-05T00:29:00Z</dcterms:created>
  <dcterms:modified xsi:type="dcterms:W3CDTF">2018-03-12T03:03:00Z</dcterms:modified>
</cp:coreProperties>
</file>