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CBFD73" w14:textId="247EE67E" w:rsidR="00FF5F29" w:rsidRDefault="00C96966" w:rsidP="00D84E0E">
      <w:pPr>
        <w:jc w:val="center"/>
        <w:rPr>
          <w:rFonts w:ascii="黑体" w:eastAsia="黑体" w:hAnsi="黑体"/>
          <w:b/>
          <w:sz w:val="30"/>
          <w:szCs w:val="30"/>
        </w:rPr>
      </w:pPr>
      <w:r>
        <w:rPr>
          <w:rFonts w:ascii="黑体" w:eastAsia="黑体" w:hAnsi="黑体" w:hint="eastAsia"/>
          <w:b/>
          <w:sz w:val="30"/>
          <w:szCs w:val="30"/>
        </w:rPr>
        <w:t>202</w:t>
      </w:r>
      <w:r w:rsidR="00EB419B">
        <w:rPr>
          <w:rFonts w:ascii="黑体" w:eastAsia="黑体" w:hAnsi="黑体"/>
          <w:b/>
          <w:sz w:val="30"/>
          <w:szCs w:val="30"/>
        </w:rPr>
        <w:t>5</w:t>
      </w:r>
      <w:r>
        <w:rPr>
          <w:rFonts w:ascii="黑体" w:eastAsia="黑体" w:hAnsi="黑体" w:hint="eastAsia"/>
          <w:b/>
          <w:sz w:val="30"/>
          <w:szCs w:val="30"/>
        </w:rPr>
        <w:t>年安全与海洋工程学院校级基地（A类）专业学位研究生导师组招生宣传材料</w:t>
      </w:r>
    </w:p>
    <w:p w14:paraId="2FACFB28" w14:textId="297544FF" w:rsidR="00FF5F29" w:rsidRDefault="00990879" w:rsidP="00990879">
      <w:pPr>
        <w:widowControl/>
        <w:tabs>
          <w:tab w:val="left" w:pos="312"/>
        </w:tabs>
        <w:spacing w:beforeLines="100" w:before="312"/>
        <w:jc w:val="left"/>
        <w:rPr>
          <w:rFonts w:ascii="Source Han Sans CN Medium" w:eastAsia="微软雅黑" w:hAnsi="Source Han Sans CN Medium" w:cs="宋体" w:hint="eastAsia"/>
          <w:b/>
          <w:bCs/>
          <w:color w:val="000000"/>
          <w:kern w:val="0"/>
          <w:sz w:val="28"/>
          <w:szCs w:val="28"/>
        </w:rPr>
      </w:pPr>
      <w:r>
        <w:rPr>
          <w:rFonts w:ascii="Source Han Sans CN Medium" w:eastAsia="微软雅黑" w:hAnsi="Source Han Sans CN Medium" w:cs="宋体" w:hint="eastAsia"/>
          <w:b/>
          <w:bCs/>
          <w:color w:val="000000"/>
          <w:kern w:val="0"/>
          <w:sz w:val="28"/>
          <w:szCs w:val="28"/>
        </w:rPr>
        <w:t>1</w:t>
      </w:r>
      <w:r>
        <w:rPr>
          <w:rFonts w:ascii="Source Han Sans CN Medium" w:eastAsia="微软雅黑" w:hAnsi="Source Han Sans CN Medium" w:cs="宋体"/>
          <w:b/>
          <w:bCs/>
          <w:color w:val="000000"/>
          <w:kern w:val="0"/>
          <w:sz w:val="28"/>
          <w:szCs w:val="28"/>
        </w:rPr>
        <w:t>.</w:t>
      </w:r>
      <w:r w:rsidR="001B5A1D" w:rsidRPr="001B5A1D">
        <w:rPr>
          <w:rFonts w:ascii="Source Han Sans CN Medium" w:eastAsia="微软雅黑" w:hAnsi="Source Han Sans CN Medium" w:cs="宋体" w:hint="eastAsia"/>
          <w:b/>
          <w:bCs/>
          <w:color w:val="000000"/>
          <w:kern w:val="0"/>
          <w:sz w:val="28"/>
          <w:szCs w:val="28"/>
        </w:rPr>
        <w:t>中海油研究总院有限责任公司</w:t>
      </w:r>
    </w:p>
    <w:p w14:paraId="1A2BFA2F" w14:textId="77777777" w:rsidR="00FF5F29" w:rsidRDefault="00C96966">
      <w:pPr>
        <w:widowControl/>
        <w:jc w:val="left"/>
        <w:rPr>
          <w:rFonts w:ascii="微软雅黑" w:eastAsia="微软雅黑" w:hAnsi="微软雅黑" w:cs="宋体"/>
          <w:color w:val="FF0000"/>
          <w:kern w:val="0"/>
          <w:sz w:val="27"/>
          <w:szCs w:val="27"/>
        </w:rPr>
      </w:pPr>
      <w:r>
        <w:rPr>
          <w:rFonts w:ascii="Source Han Sans CN Medium" w:eastAsia="微软雅黑" w:hAnsi="Source Han Sans CN Medium" w:cs="宋体"/>
          <w:b/>
          <w:bCs/>
          <w:color w:val="000000"/>
          <w:kern w:val="0"/>
          <w:sz w:val="24"/>
          <w:szCs w:val="24"/>
        </w:rPr>
        <w:t>（</w:t>
      </w:r>
      <w:r>
        <w:rPr>
          <w:rFonts w:ascii="Source Han Sans CN Medium" w:eastAsia="微软雅黑" w:hAnsi="Source Han Sans CN Medium" w:cs="宋体"/>
          <w:b/>
          <w:bCs/>
          <w:color w:val="000000"/>
          <w:kern w:val="0"/>
          <w:sz w:val="24"/>
          <w:szCs w:val="24"/>
        </w:rPr>
        <w:t>1</w:t>
      </w:r>
      <w:r>
        <w:rPr>
          <w:rFonts w:ascii="Source Han Sans CN Medium" w:eastAsia="微软雅黑" w:hAnsi="Source Han Sans CN Medium" w:cs="宋体"/>
          <w:b/>
          <w:bCs/>
          <w:color w:val="000000"/>
          <w:kern w:val="0"/>
          <w:sz w:val="24"/>
          <w:szCs w:val="24"/>
        </w:rPr>
        <w:t>）企业</w:t>
      </w:r>
      <w:r>
        <w:rPr>
          <w:rFonts w:ascii="Source Han Sans CN Medium" w:eastAsia="微软雅黑" w:hAnsi="Source Han Sans CN Medium" w:cs="宋体" w:hint="eastAsia"/>
          <w:b/>
          <w:bCs/>
          <w:color w:val="000000"/>
          <w:kern w:val="0"/>
          <w:sz w:val="24"/>
          <w:szCs w:val="24"/>
        </w:rPr>
        <w:t>简介</w:t>
      </w:r>
    </w:p>
    <w:p w14:paraId="0211DD65" w14:textId="77777777" w:rsidR="009771D2" w:rsidRPr="009771D2" w:rsidRDefault="009771D2" w:rsidP="009771D2">
      <w:pPr>
        <w:spacing w:line="312" w:lineRule="auto"/>
        <w:ind w:firstLineChars="200" w:firstLine="480"/>
        <w:rPr>
          <w:rFonts w:ascii="微软雅黑" w:eastAsia="微软雅黑" w:hAnsi="微软雅黑" w:cs="Times New Roman"/>
          <w:color w:val="000000"/>
          <w:kern w:val="0"/>
          <w:sz w:val="24"/>
          <w:szCs w:val="24"/>
        </w:rPr>
      </w:pPr>
      <w:r w:rsidRPr="009771D2">
        <w:rPr>
          <w:rFonts w:ascii="微软雅黑" w:eastAsia="微软雅黑" w:hAnsi="微软雅黑" w:cs="Times New Roman" w:hint="eastAsia"/>
          <w:color w:val="000000"/>
          <w:kern w:val="0"/>
          <w:sz w:val="24"/>
          <w:szCs w:val="24"/>
        </w:rPr>
        <w:t>中海油研究总院有限责任公司（以下简称“研究总院”）是中国海油面向全球能源技术创新发展的综合性研究机构，是中国海油的战略规划和决策支持中心、科技创新和技术研发中心、技术服务和成果转化中心、高端人才培养和储备中心。研究涉及地球物理、勘探地质、开发、钻采、海洋工程五大专业领域和战略规划、经济评价、智能化、新能源四大研究方向。</w:t>
      </w:r>
    </w:p>
    <w:p w14:paraId="02672E3B" w14:textId="77777777" w:rsidR="009771D2" w:rsidRPr="009771D2" w:rsidRDefault="009771D2" w:rsidP="009771D2">
      <w:pPr>
        <w:spacing w:line="312" w:lineRule="auto"/>
        <w:ind w:firstLineChars="200" w:firstLine="480"/>
        <w:rPr>
          <w:rFonts w:ascii="微软雅黑" w:eastAsia="微软雅黑" w:hAnsi="微软雅黑" w:cs="Times New Roman"/>
          <w:color w:val="000000"/>
          <w:kern w:val="0"/>
          <w:sz w:val="24"/>
          <w:szCs w:val="24"/>
        </w:rPr>
      </w:pPr>
      <w:r w:rsidRPr="009771D2">
        <w:rPr>
          <w:rFonts w:ascii="微软雅黑" w:eastAsia="微软雅黑" w:hAnsi="微软雅黑" w:cs="Times New Roman" w:hint="eastAsia"/>
          <w:color w:val="000000"/>
          <w:kern w:val="0"/>
          <w:sz w:val="24"/>
          <w:szCs w:val="24"/>
        </w:rPr>
        <w:t>研究总院拥有员工1300余人，拥有2个全国重点实验室、2个国家级研发中心、5个集团公司重点实验室和1个博士后科研工作站，拥有中国工程院院士3名、国务院政府特殊津贴专家等国家级人才20余名。“十三五”以来，获得国家级科技奖励10项、省部级科技奖励268项。</w:t>
      </w:r>
    </w:p>
    <w:p w14:paraId="634572EB" w14:textId="5693E054" w:rsidR="00FF5F29" w:rsidRDefault="00C96966" w:rsidP="001B5A1D">
      <w:pPr>
        <w:widowControl/>
        <w:ind w:firstLineChars="200" w:firstLine="480"/>
        <w:jc w:val="left"/>
        <w:rPr>
          <w:rFonts w:ascii="微软雅黑" w:eastAsia="微软雅黑" w:hAnsi="微软雅黑" w:cs="宋体"/>
          <w:color w:val="000000"/>
          <w:kern w:val="0"/>
          <w:sz w:val="24"/>
          <w:szCs w:val="24"/>
        </w:rPr>
      </w:pPr>
      <w:r>
        <w:rPr>
          <w:rFonts w:ascii="微软雅黑" w:eastAsia="微软雅黑" w:hAnsi="微软雅黑" w:cs="宋体"/>
          <w:color w:val="000000"/>
          <w:kern w:val="0"/>
          <w:sz w:val="24"/>
          <w:szCs w:val="24"/>
        </w:rPr>
        <w:t>需求专业领域：</w:t>
      </w:r>
      <w:r>
        <w:rPr>
          <w:rFonts w:ascii="微软雅黑" w:eastAsia="微软雅黑" w:hAnsi="微软雅黑" w:cs="宋体" w:hint="eastAsia"/>
          <w:color w:val="000000"/>
          <w:kern w:val="0"/>
          <w:sz w:val="24"/>
          <w:szCs w:val="24"/>
        </w:rPr>
        <w:t>安全</w:t>
      </w:r>
      <w:r>
        <w:rPr>
          <w:rFonts w:ascii="微软雅黑" w:eastAsia="微软雅黑" w:hAnsi="微软雅黑" w:cs="宋体"/>
          <w:color w:val="000000"/>
          <w:kern w:val="0"/>
          <w:sz w:val="24"/>
          <w:szCs w:val="24"/>
        </w:rPr>
        <w:t>工程</w:t>
      </w:r>
      <w:r w:rsidR="001B5A1D">
        <w:rPr>
          <w:rFonts w:ascii="微软雅黑" w:eastAsia="微软雅黑" w:hAnsi="微软雅黑" w:cs="宋体" w:hint="eastAsia"/>
          <w:color w:val="000000"/>
          <w:kern w:val="0"/>
          <w:sz w:val="24"/>
          <w:szCs w:val="24"/>
        </w:rPr>
        <w:t>、石油与天然气工程</w:t>
      </w:r>
    </w:p>
    <w:p w14:paraId="7A5680E7" w14:textId="77777777" w:rsidR="00FF5F29" w:rsidRDefault="00C96966">
      <w:pPr>
        <w:widowControl/>
        <w:jc w:val="left"/>
        <w:rPr>
          <w:rFonts w:ascii="Source Han Sans CN Medium" w:eastAsia="微软雅黑" w:hAnsi="Source Han Sans CN Medium" w:cs="宋体" w:hint="eastAsia"/>
          <w:b/>
          <w:bCs/>
          <w:color w:val="000000"/>
          <w:kern w:val="0"/>
          <w:sz w:val="24"/>
          <w:szCs w:val="24"/>
        </w:rPr>
      </w:pPr>
      <w:r>
        <w:rPr>
          <w:rFonts w:ascii="Source Han Sans CN Medium" w:eastAsia="微软雅黑" w:hAnsi="Source Han Sans CN Medium" w:cs="宋体" w:hint="eastAsia"/>
          <w:b/>
          <w:bCs/>
          <w:color w:val="000000"/>
          <w:kern w:val="0"/>
          <w:sz w:val="24"/>
          <w:szCs w:val="24"/>
        </w:rPr>
        <w:t>（</w:t>
      </w:r>
      <w:r>
        <w:rPr>
          <w:rFonts w:ascii="Source Han Sans CN Medium" w:eastAsia="微软雅黑" w:hAnsi="Source Han Sans CN Medium" w:cs="宋体" w:hint="eastAsia"/>
          <w:b/>
          <w:bCs/>
          <w:color w:val="000000"/>
          <w:kern w:val="0"/>
          <w:sz w:val="24"/>
          <w:szCs w:val="24"/>
        </w:rPr>
        <w:t>2</w:t>
      </w:r>
      <w:r>
        <w:rPr>
          <w:rFonts w:ascii="Source Han Sans CN Medium" w:eastAsia="微软雅黑" w:hAnsi="Source Han Sans CN Medium" w:cs="宋体" w:hint="eastAsia"/>
          <w:b/>
          <w:bCs/>
          <w:color w:val="000000"/>
          <w:kern w:val="0"/>
          <w:sz w:val="24"/>
          <w:szCs w:val="24"/>
        </w:rPr>
        <w:t>）导师组一览表及需求人数</w:t>
      </w:r>
    </w:p>
    <w:tbl>
      <w:tblPr>
        <w:tblStyle w:val="ad"/>
        <w:tblW w:w="10148" w:type="dxa"/>
        <w:jc w:val="center"/>
        <w:tblLook w:val="04A0" w:firstRow="1" w:lastRow="0" w:firstColumn="1" w:lastColumn="0" w:noHBand="0" w:noVBand="1"/>
      </w:tblPr>
      <w:tblGrid>
        <w:gridCol w:w="675"/>
        <w:gridCol w:w="1457"/>
        <w:gridCol w:w="1167"/>
        <w:gridCol w:w="1288"/>
        <w:gridCol w:w="1435"/>
        <w:gridCol w:w="1392"/>
        <w:gridCol w:w="2013"/>
        <w:gridCol w:w="721"/>
      </w:tblGrid>
      <w:tr w:rsidR="00FF5F29" w14:paraId="497F21D5" w14:textId="77777777">
        <w:trPr>
          <w:tblHeader/>
          <w:jc w:val="center"/>
        </w:trPr>
        <w:tc>
          <w:tcPr>
            <w:tcW w:w="675" w:type="dxa"/>
            <w:vAlign w:val="center"/>
          </w:tcPr>
          <w:p w14:paraId="639C0E75" w14:textId="77777777" w:rsidR="00FF5F29" w:rsidRDefault="00C96966">
            <w:pPr>
              <w:jc w:val="center"/>
              <w:rPr>
                <w:b/>
              </w:rPr>
            </w:pPr>
            <w:r>
              <w:rPr>
                <w:rFonts w:hint="eastAsia"/>
                <w:b/>
              </w:rPr>
              <w:t>序号</w:t>
            </w:r>
          </w:p>
        </w:tc>
        <w:tc>
          <w:tcPr>
            <w:tcW w:w="1457" w:type="dxa"/>
          </w:tcPr>
          <w:p w14:paraId="74E3981C" w14:textId="77777777" w:rsidR="00FF5F29" w:rsidRDefault="00C96966">
            <w:pPr>
              <w:jc w:val="center"/>
              <w:rPr>
                <w:b/>
              </w:rPr>
            </w:pPr>
            <w:r>
              <w:br/>
            </w:r>
            <w:r>
              <w:rPr>
                <w:rFonts w:ascii="Source Han Sans CN Medium" w:hAnsi="Source Han Sans CN Medium"/>
                <w:b/>
                <w:bCs/>
                <w:color w:val="000000"/>
                <w:sz w:val="22"/>
              </w:rPr>
              <w:t>学院（研究院）</w:t>
            </w:r>
          </w:p>
        </w:tc>
        <w:tc>
          <w:tcPr>
            <w:tcW w:w="1167" w:type="dxa"/>
            <w:vAlign w:val="center"/>
          </w:tcPr>
          <w:p w14:paraId="5A4F62CE" w14:textId="77777777" w:rsidR="00FF5F29" w:rsidRDefault="00C96966">
            <w:pPr>
              <w:jc w:val="center"/>
              <w:rPr>
                <w:b/>
              </w:rPr>
            </w:pPr>
            <w:r>
              <w:rPr>
                <w:rFonts w:hint="eastAsia"/>
                <w:b/>
              </w:rPr>
              <w:t>专业领域</w:t>
            </w:r>
          </w:p>
        </w:tc>
        <w:tc>
          <w:tcPr>
            <w:tcW w:w="1288" w:type="dxa"/>
            <w:vAlign w:val="center"/>
          </w:tcPr>
          <w:p w14:paraId="328E63C2" w14:textId="77777777" w:rsidR="00FF5F29" w:rsidRDefault="00C96966">
            <w:pPr>
              <w:jc w:val="center"/>
              <w:rPr>
                <w:b/>
              </w:rPr>
            </w:pPr>
            <w:r>
              <w:rPr>
                <w:rFonts w:hint="eastAsia"/>
                <w:b/>
              </w:rPr>
              <w:t>研究方向</w:t>
            </w:r>
          </w:p>
        </w:tc>
        <w:tc>
          <w:tcPr>
            <w:tcW w:w="1435" w:type="dxa"/>
            <w:vAlign w:val="center"/>
          </w:tcPr>
          <w:p w14:paraId="1B95EB09" w14:textId="77777777" w:rsidR="00FF5F29" w:rsidRDefault="00C96966">
            <w:pPr>
              <w:jc w:val="center"/>
              <w:rPr>
                <w:b/>
              </w:rPr>
            </w:pPr>
            <w:r>
              <w:rPr>
                <w:rFonts w:hint="eastAsia"/>
                <w:b/>
              </w:rPr>
              <w:t>企业导师</w:t>
            </w:r>
          </w:p>
        </w:tc>
        <w:tc>
          <w:tcPr>
            <w:tcW w:w="1392" w:type="dxa"/>
            <w:vAlign w:val="center"/>
          </w:tcPr>
          <w:p w14:paraId="61667EC6" w14:textId="77777777" w:rsidR="00FF5F29" w:rsidRDefault="00C96966">
            <w:pPr>
              <w:jc w:val="center"/>
              <w:rPr>
                <w:b/>
              </w:rPr>
            </w:pPr>
            <w:r>
              <w:rPr>
                <w:rFonts w:hint="eastAsia"/>
                <w:b/>
              </w:rPr>
              <w:t>校内导师</w:t>
            </w:r>
          </w:p>
        </w:tc>
        <w:tc>
          <w:tcPr>
            <w:tcW w:w="2013" w:type="dxa"/>
            <w:vAlign w:val="center"/>
          </w:tcPr>
          <w:p w14:paraId="341A6F36" w14:textId="77777777" w:rsidR="00FF5F29" w:rsidRDefault="00C96966">
            <w:pPr>
              <w:jc w:val="center"/>
              <w:rPr>
                <w:b/>
              </w:rPr>
            </w:pPr>
            <w:r>
              <w:rPr>
                <w:rFonts w:hint="eastAsia"/>
                <w:b/>
              </w:rPr>
              <w:t>拟提供的</w:t>
            </w:r>
            <w:r>
              <w:rPr>
                <w:b/>
              </w:rPr>
              <w:t>专业实践课题（科研项目）</w:t>
            </w:r>
            <w:r>
              <w:rPr>
                <w:rFonts w:hint="eastAsia"/>
                <w:b/>
              </w:rPr>
              <w:t>名称</w:t>
            </w:r>
          </w:p>
        </w:tc>
        <w:tc>
          <w:tcPr>
            <w:tcW w:w="721" w:type="dxa"/>
            <w:vAlign w:val="center"/>
          </w:tcPr>
          <w:p w14:paraId="75293910" w14:textId="77777777" w:rsidR="00FF5F29" w:rsidRDefault="00C96966">
            <w:pPr>
              <w:jc w:val="center"/>
              <w:rPr>
                <w:b/>
              </w:rPr>
            </w:pPr>
            <w:r>
              <w:rPr>
                <w:rFonts w:hint="eastAsia"/>
                <w:b/>
              </w:rPr>
              <w:t>需求人数</w:t>
            </w:r>
          </w:p>
        </w:tc>
      </w:tr>
      <w:tr w:rsidR="009771D2" w:rsidRPr="00FF735E" w14:paraId="4940607D" w14:textId="77777777" w:rsidTr="001B5A1D">
        <w:trPr>
          <w:trHeight w:val="907"/>
          <w:jc w:val="center"/>
        </w:trPr>
        <w:tc>
          <w:tcPr>
            <w:tcW w:w="675" w:type="dxa"/>
            <w:vAlign w:val="center"/>
          </w:tcPr>
          <w:p w14:paraId="2D41CE82" w14:textId="77777777" w:rsidR="009771D2" w:rsidRPr="00FF735E" w:rsidRDefault="009771D2" w:rsidP="009771D2">
            <w:pPr>
              <w:jc w:val="center"/>
              <w:rPr>
                <w:rFonts w:ascii="宋体" w:eastAsia="宋体" w:hAnsi="宋体" w:cs="宋体"/>
                <w:szCs w:val="21"/>
              </w:rPr>
            </w:pPr>
            <w:r w:rsidRPr="00FF735E">
              <w:rPr>
                <w:rFonts w:ascii="宋体" w:eastAsia="宋体" w:hAnsi="宋体" w:cs="宋体" w:hint="eastAsia"/>
                <w:szCs w:val="21"/>
              </w:rPr>
              <w:t>1</w:t>
            </w:r>
          </w:p>
        </w:tc>
        <w:tc>
          <w:tcPr>
            <w:tcW w:w="1457" w:type="dxa"/>
            <w:vAlign w:val="center"/>
          </w:tcPr>
          <w:p w14:paraId="509C1ACE" w14:textId="77777777" w:rsidR="009771D2" w:rsidRPr="00FF735E" w:rsidRDefault="009771D2" w:rsidP="009771D2">
            <w:pPr>
              <w:jc w:val="center"/>
              <w:rPr>
                <w:rFonts w:ascii="宋体" w:eastAsia="宋体" w:hAnsi="宋体" w:cs="宋体"/>
                <w:szCs w:val="21"/>
              </w:rPr>
            </w:pPr>
            <w:r w:rsidRPr="00FF735E">
              <w:rPr>
                <w:rFonts w:ascii="宋体" w:eastAsia="宋体" w:hAnsi="宋体" w:cs="宋体" w:hint="eastAsia"/>
                <w:szCs w:val="21"/>
              </w:rPr>
              <w:t>安全与海洋工程学院</w:t>
            </w:r>
          </w:p>
        </w:tc>
        <w:tc>
          <w:tcPr>
            <w:tcW w:w="1167" w:type="dxa"/>
            <w:vAlign w:val="center"/>
          </w:tcPr>
          <w:p w14:paraId="0FBD38EA" w14:textId="4F8A0D0F" w:rsidR="009771D2" w:rsidRPr="00FF735E" w:rsidRDefault="009771D2" w:rsidP="009771D2">
            <w:pPr>
              <w:widowControl/>
              <w:jc w:val="center"/>
              <w:textAlignment w:val="center"/>
              <w:rPr>
                <w:rFonts w:ascii="宋体" w:eastAsia="宋体" w:hAnsi="宋体" w:cs="宋体"/>
                <w:szCs w:val="21"/>
              </w:rPr>
            </w:pPr>
            <w:r w:rsidRPr="00FF735E">
              <w:rPr>
                <w:rFonts w:ascii="宋体" w:eastAsia="宋体" w:hAnsi="宋体" w:hint="eastAsia"/>
                <w:color w:val="000000"/>
                <w:szCs w:val="21"/>
              </w:rPr>
              <w:t>石油与天然气工程</w:t>
            </w:r>
          </w:p>
        </w:tc>
        <w:tc>
          <w:tcPr>
            <w:tcW w:w="1288" w:type="dxa"/>
            <w:vAlign w:val="center"/>
          </w:tcPr>
          <w:p w14:paraId="693D27F2" w14:textId="3DD9CAD0" w:rsidR="009771D2" w:rsidRPr="00FF735E" w:rsidRDefault="009771D2" w:rsidP="009771D2">
            <w:pPr>
              <w:widowControl/>
              <w:jc w:val="center"/>
              <w:textAlignment w:val="center"/>
              <w:rPr>
                <w:rFonts w:ascii="宋体" w:eastAsia="宋体" w:hAnsi="宋体" w:cs="宋体"/>
                <w:szCs w:val="21"/>
              </w:rPr>
            </w:pPr>
            <w:r w:rsidRPr="00FF735E">
              <w:rPr>
                <w:rFonts w:ascii="宋体" w:eastAsia="宋体" w:hAnsi="宋体" w:cs="宋体" w:hint="eastAsia"/>
                <w:szCs w:val="21"/>
              </w:rPr>
              <w:t>海洋钻井工艺;深水水下井口;智能钻井</w:t>
            </w:r>
          </w:p>
        </w:tc>
        <w:tc>
          <w:tcPr>
            <w:tcW w:w="1435" w:type="dxa"/>
            <w:vAlign w:val="center"/>
          </w:tcPr>
          <w:p w14:paraId="6A325EEE" w14:textId="3759710B" w:rsidR="009771D2" w:rsidRPr="00FF735E" w:rsidRDefault="009771D2" w:rsidP="009771D2">
            <w:pPr>
              <w:widowControl/>
              <w:jc w:val="center"/>
              <w:textAlignment w:val="center"/>
              <w:rPr>
                <w:rFonts w:ascii="宋体" w:eastAsia="宋体" w:hAnsi="宋体" w:cs="宋体"/>
                <w:szCs w:val="21"/>
              </w:rPr>
            </w:pPr>
            <w:r w:rsidRPr="00FF735E">
              <w:rPr>
                <w:rFonts w:ascii="宋体" w:eastAsia="宋体" w:hAnsi="宋体" w:cs="宋体" w:hint="eastAsia"/>
                <w:szCs w:val="21"/>
              </w:rPr>
              <w:t>吴怡</w:t>
            </w:r>
          </w:p>
        </w:tc>
        <w:tc>
          <w:tcPr>
            <w:tcW w:w="1392" w:type="dxa"/>
            <w:vAlign w:val="center"/>
          </w:tcPr>
          <w:p w14:paraId="2970BF82" w14:textId="7BFB9D0D" w:rsidR="009771D2" w:rsidRPr="00FF735E" w:rsidRDefault="009771D2" w:rsidP="009771D2">
            <w:pPr>
              <w:widowControl/>
              <w:jc w:val="center"/>
              <w:textAlignment w:val="center"/>
              <w:rPr>
                <w:rFonts w:ascii="宋体" w:eastAsia="宋体" w:hAnsi="宋体" w:cs="宋体"/>
                <w:szCs w:val="21"/>
              </w:rPr>
            </w:pPr>
            <w:r w:rsidRPr="00FF735E">
              <w:rPr>
                <w:rFonts w:ascii="宋体" w:eastAsia="宋体" w:hAnsi="宋体" w:cs="宋体" w:hint="eastAsia"/>
                <w:szCs w:val="21"/>
              </w:rPr>
              <w:t>陈绪跃</w:t>
            </w:r>
          </w:p>
        </w:tc>
        <w:tc>
          <w:tcPr>
            <w:tcW w:w="2013" w:type="dxa"/>
            <w:vAlign w:val="center"/>
          </w:tcPr>
          <w:p w14:paraId="656F990B" w14:textId="336B2640" w:rsidR="009771D2" w:rsidRPr="00FF735E" w:rsidRDefault="009771D2" w:rsidP="009771D2">
            <w:pPr>
              <w:widowControl/>
              <w:jc w:val="center"/>
              <w:rPr>
                <w:rFonts w:ascii="宋体" w:eastAsia="宋体" w:hAnsi="宋体" w:cs="宋体"/>
                <w:szCs w:val="21"/>
              </w:rPr>
            </w:pPr>
            <w:r w:rsidRPr="00FF735E">
              <w:rPr>
                <w:rFonts w:ascii="宋体" w:eastAsia="宋体" w:hAnsi="宋体" w:cs="宋体" w:hint="eastAsia"/>
                <w:szCs w:val="21"/>
              </w:rPr>
              <w:t>宝岛21-1气田群中深层钻井提速技术研究</w:t>
            </w:r>
          </w:p>
        </w:tc>
        <w:tc>
          <w:tcPr>
            <w:tcW w:w="721" w:type="dxa"/>
            <w:vAlign w:val="center"/>
          </w:tcPr>
          <w:p w14:paraId="054F2B64" w14:textId="77777777" w:rsidR="009771D2" w:rsidRPr="00FF735E" w:rsidRDefault="009771D2" w:rsidP="009771D2">
            <w:pPr>
              <w:jc w:val="center"/>
              <w:rPr>
                <w:rFonts w:ascii="宋体" w:eastAsia="宋体" w:hAnsi="宋体" w:cs="宋体"/>
                <w:szCs w:val="21"/>
              </w:rPr>
            </w:pPr>
            <w:r w:rsidRPr="00FF735E">
              <w:rPr>
                <w:rFonts w:ascii="宋体" w:eastAsia="宋体" w:hAnsi="宋体" w:cs="宋体" w:hint="eastAsia"/>
                <w:szCs w:val="21"/>
              </w:rPr>
              <w:t>1</w:t>
            </w:r>
          </w:p>
        </w:tc>
      </w:tr>
    </w:tbl>
    <w:p w14:paraId="26A44220" w14:textId="0B0F5A04" w:rsidR="00023127" w:rsidRPr="00023127" w:rsidRDefault="009771D2" w:rsidP="005C6D91">
      <w:pPr>
        <w:widowControl/>
        <w:numPr>
          <w:ilvl w:val="0"/>
          <w:numId w:val="2"/>
        </w:numPr>
        <w:spacing w:beforeLines="100" w:before="312"/>
        <w:jc w:val="left"/>
        <w:rPr>
          <w:rFonts w:ascii="微软雅黑" w:eastAsia="微软雅黑" w:hAnsi="微软雅黑" w:cs="宋体"/>
          <w:color w:val="000000" w:themeColor="text1"/>
          <w:kern w:val="0"/>
          <w:sz w:val="27"/>
          <w:szCs w:val="27"/>
        </w:rPr>
      </w:pPr>
      <w:r w:rsidRPr="009771D2">
        <w:rPr>
          <w:rFonts w:ascii="Source Han Sans CN Medium" w:eastAsia="微软雅黑" w:hAnsi="Source Han Sans CN Medium" w:cs="宋体" w:hint="eastAsia"/>
          <w:b/>
          <w:bCs/>
          <w:color w:val="000000" w:themeColor="text1"/>
          <w:kern w:val="0"/>
          <w:sz w:val="28"/>
          <w:szCs w:val="28"/>
        </w:rPr>
        <w:t>中国石油化工股份有限公司石油工程技术研究院</w:t>
      </w:r>
    </w:p>
    <w:p w14:paraId="67222539" w14:textId="10B90FEA" w:rsidR="00FF5F29" w:rsidRPr="00023127" w:rsidRDefault="00C96966" w:rsidP="00023127">
      <w:pPr>
        <w:widowControl/>
        <w:spacing w:beforeLines="100" w:before="312"/>
        <w:jc w:val="left"/>
        <w:rPr>
          <w:rFonts w:ascii="微软雅黑" w:eastAsia="微软雅黑" w:hAnsi="微软雅黑" w:cs="宋体"/>
          <w:color w:val="FF0000"/>
          <w:kern w:val="0"/>
          <w:sz w:val="27"/>
          <w:szCs w:val="27"/>
        </w:rPr>
      </w:pPr>
      <w:r w:rsidRPr="00023127">
        <w:rPr>
          <w:rFonts w:ascii="Source Han Sans CN Medium" w:eastAsia="微软雅黑" w:hAnsi="Source Han Sans CN Medium" w:cs="宋体"/>
          <w:b/>
          <w:bCs/>
          <w:color w:val="000000"/>
          <w:kern w:val="0"/>
          <w:sz w:val="24"/>
          <w:szCs w:val="24"/>
        </w:rPr>
        <w:t>（</w:t>
      </w:r>
      <w:r w:rsidRPr="00023127">
        <w:rPr>
          <w:rFonts w:ascii="Source Han Sans CN Medium" w:eastAsia="微软雅黑" w:hAnsi="Source Han Sans CN Medium" w:cs="宋体"/>
          <w:b/>
          <w:bCs/>
          <w:color w:val="000000"/>
          <w:kern w:val="0"/>
          <w:sz w:val="24"/>
          <w:szCs w:val="24"/>
        </w:rPr>
        <w:t>1</w:t>
      </w:r>
      <w:r w:rsidRPr="00023127">
        <w:rPr>
          <w:rFonts w:ascii="Source Han Sans CN Medium" w:eastAsia="微软雅黑" w:hAnsi="Source Han Sans CN Medium" w:cs="宋体"/>
          <w:b/>
          <w:bCs/>
          <w:color w:val="000000"/>
          <w:kern w:val="0"/>
          <w:sz w:val="24"/>
          <w:szCs w:val="24"/>
        </w:rPr>
        <w:t>）企业</w:t>
      </w:r>
      <w:r w:rsidRPr="00023127">
        <w:rPr>
          <w:rFonts w:ascii="Source Han Sans CN Medium" w:eastAsia="微软雅黑" w:hAnsi="Source Han Sans CN Medium" w:cs="宋体" w:hint="eastAsia"/>
          <w:b/>
          <w:bCs/>
          <w:color w:val="000000"/>
          <w:kern w:val="0"/>
          <w:sz w:val="24"/>
          <w:szCs w:val="24"/>
        </w:rPr>
        <w:t>简介</w:t>
      </w:r>
    </w:p>
    <w:p w14:paraId="146FB2E0" w14:textId="77777777" w:rsidR="009771D2" w:rsidRPr="009771D2" w:rsidRDefault="009771D2" w:rsidP="009771D2">
      <w:pPr>
        <w:spacing w:line="312" w:lineRule="auto"/>
        <w:ind w:firstLineChars="200" w:firstLine="480"/>
        <w:rPr>
          <w:rFonts w:ascii="微软雅黑" w:eastAsia="微软雅黑" w:hAnsi="微软雅黑" w:cs="Times New Roman"/>
          <w:color w:val="000000"/>
          <w:kern w:val="0"/>
          <w:sz w:val="24"/>
          <w:szCs w:val="24"/>
        </w:rPr>
      </w:pPr>
      <w:r w:rsidRPr="009771D2">
        <w:rPr>
          <w:rFonts w:ascii="微软雅黑" w:eastAsia="微软雅黑" w:hAnsi="微软雅黑" w:cs="Times New Roman" w:hint="eastAsia"/>
          <w:color w:val="000000"/>
          <w:kern w:val="0"/>
          <w:sz w:val="24"/>
          <w:szCs w:val="24"/>
        </w:rPr>
        <w:lastRenderedPageBreak/>
        <w:t>中石化石油工程技术研究院有限公司（简称中国石化石油工程技术研究院）成立于2009年6月，位于北京市昌平区，是中国石化直属研究院，以保障国家能源安全、建设石油工程原创技术策源地、打造石油工程科技铁军为目标，致力于构建石油工程和新能源基础前瞻研究、技术产品研发、成果转化支持三级研发体系，为油田企业稳油增气、降本提效提供高质量科技支撑。</w:t>
      </w:r>
    </w:p>
    <w:p w14:paraId="1C2E082E" w14:textId="77777777" w:rsidR="009771D2" w:rsidRPr="009771D2" w:rsidRDefault="009771D2" w:rsidP="009771D2">
      <w:pPr>
        <w:spacing w:line="312" w:lineRule="auto"/>
        <w:ind w:firstLineChars="200" w:firstLine="480"/>
        <w:rPr>
          <w:rFonts w:ascii="微软雅黑" w:eastAsia="微软雅黑" w:hAnsi="微软雅黑" w:cs="Times New Roman"/>
          <w:color w:val="000000"/>
          <w:kern w:val="0"/>
          <w:sz w:val="24"/>
          <w:szCs w:val="24"/>
        </w:rPr>
      </w:pPr>
      <w:r w:rsidRPr="009771D2">
        <w:rPr>
          <w:rFonts w:ascii="微软雅黑" w:eastAsia="微软雅黑" w:hAnsi="微软雅黑" w:cs="Times New Roman" w:hint="eastAsia"/>
          <w:color w:val="000000"/>
          <w:kern w:val="0"/>
          <w:sz w:val="24"/>
          <w:szCs w:val="24"/>
        </w:rPr>
        <w:t>围绕石油工程和新能源技术需求和发展方向，以井筒技术为主，从事油田化学、钻井工程、完井工程、测控装备、数智技术以及新能源技术领域发展规划、科技攻关及推广应用。设有博士后科研工作站，建有1个全国重点实验室、3个国家级研发中心、7个中国石化重点实验室，2个行业重点实验室，中沙石油能源“一带一路”联合实验室，主办中文核心期刊《石油钻探技术》。成立以来，先后承担并完成国家及省部级科技攻关项目700余项，培育发展了5项核心技术，3项品牌技术和系列特色技术及1套石油工程远程决策支持系统，取得重要科技成果100余项，获国家及省部级科技奖励219项，申请国家专利3000余项、国外发明专利92项，授权专利1500余项，授权国外发明专利30项，制定国家和行业标准138项。</w:t>
      </w:r>
    </w:p>
    <w:p w14:paraId="6C490637" w14:textId="3F394DEF" w:rsidR="00FF5F29" w:rsidRDefault="00C96966">
      <w:pPr>
        <w:widowControl/>
        <w:ind w:firstLineChars="200" w:firstLine="480"/>
        <w:jc w:val="left"/>
        <w:rPr>
          <w:rFonts w:ascii="微软雅黑" w:eastAsia="微软雅黑" w:hAnsi="微软雅黑" w:cs="宋体"/>
          <w:color w:val="000000"/>
          <w:kern w:val="0"/>
          <w:sz w:val="24"/>
          <w:szCs w:val="24"/>
        </w:rPr>
      </w:pPr>
      <w:r>
        <w:rPr>
          <w:rFonts w:ascii="微软雅黑" w:eastAsia="微软雅黑" w:hAnsi="微软雅黑" w:cs="宋体"/>
          <w:color w:val="000000"/>
          <w:kern w:val="0"/>
          <w:sz w:val="24"/>
          <w:szCs w:val="24"/>
        </w:rPr>
        <w:t>需求专业领域：石油与天然气工程</w:t>
      </w:r>
    </w:p>
    <w:p w14:paraId="4880528F" w14:textId="77777777" w:rsidR="00FF5F29" w:rsidRDefault="00C96966">
      <w:pPr>
        <w:widowControl/>
        <w:jc w:val="left"/>
        <w:rPr>
          <w:rFonts w:ascii="Source Han Sans CN Medium" w:eastAsia="微软雅黑" w:hAnsi="Source Han Sans CN Medium" w:cs="宋体" w:hint="eastAsia"/>
          <w:b/>
          <w:bCs/>
          <w:color w:val="000000"/>
          <w:kern w:val="0"/>
          <w:sz w:val="24"/>
          <w:szCs w:val="24"/>
        </w:rPr>
      </w:pPr>
      <w:r>
        <w:rPr>
          <w:rFonts w:ascii="Source Han Sans CN Medium" w:eastAsia="微软雅黑" w:hAnsi="Source Han Sans CN Medium" w:cs="宋体" w:hint="eastAsia"/>
          <w:b/>
          <w:bCs/>
          <w:color w:val="000000"/>
          <w:kern w:val="0"/>
          <w:sz w:val="24"/>
          <w:szCs w:val="24"/>
        </w:rPr>
        <w:t>（</w:t>
      </w:r>
      <w:r>
        <w:rPr>
          <w:rFonts w:ascii="Source Han Sans CN Medium" w:eastAsia="微软雅黑" w:hAnsi="Source Han Sans CN Medium" w:cs="宋体" w:hint="eastAsia"/>
          <w:b/>
          <w:bCs/>
          <w:color w:val="000000"/>
          <w:kern w:val="0"/>
          <w:sz w:val="24"/>
          <w:szCs w:val="24"/>
        </w:rPr>
        <w:t>2</w:t>
      </w:r>
      <w:r>
        <w:rPr>
          <w:rFonts w:ascii="Source Han Sans CN Medium" w:eastAsia="微软雅黑" w:hAnsi="Source Han Sans CN Medium" w:cs="宋体" w:hint="eastAsia"/>
          <w:b/>
          <w:bCs/>
          <w:color w:val="000000"/>
          <w:kern w:val="0"/>
          <w:sz w:val="24"/>
          <w:szCs w:val="24"/>
        </w:rPr>
        <w:t>）导师组一览表及需求人数</w:t>
      </w:r>
    </w:p>
    <w:tbl>
      <w:tblPr>
        <w:tblStyle w:val="ad"/>
        <w:tblW w:w="10148" w:type="dxa"/>
        <w:jc w:val="center"/>
        <w:tblLook w:val="04A0" w:firstRow="1" w:lastRow="0" w:firstColumn="1" w:lastColumn="0" w:noHBand="0" w:noVBand="1"/>
      </w:tblPr>
      <w:tblGrid>
        <w:gridCol w:w="675"/>
        <w:gridCol w:w="1374"/>
        <w:gridCol w:w="1104"/>
        <w:gridCol w:w="1579"/>
        <w:gridCol w:w="1290"/>
        <w:gridCol w:w="1110"/>
        <w:gridCol w:w="2295"/>
        <w:gridCol w:w="721"/>
      </w:tblGrid>
      <w:tr w:rsidR="00FF5F29" w14:paraId="534F7992" w14:textId="77777777">
        <w:trPr>
          <w:tblHeader/>
          <w:jc w:val="center"/>
        </w:trPr>
        <w:tc>
          <w:tcPr>
            <w:tcW w:w="675" w:type="dxa"/>
            <w:vAlign w:val="center"/>
          </w:tcPr>
          <w:p w14:paraId="7DEC050C" w14:textId="77777777" w:rsidR="00FF5F29" w:rsidRDefault="00C96966">
            <w:pPr>
              <w:jc w:val="center"/>
              <w:rPr>
                <w:b/>
              </w:rPr>
            </w:pPr>
            <w:r>
              <w:rPr>
                <w:rFonts w:hint="eastAsia"/>
                <w:b/>
              </w:rPr>
              <w:t>序号</w:t>
            </w:r>
          </w:p>
        </w:tc>
        <w:tc>
          <w:tcPr>
            <w:tcW w:w="1374" w:type="dxa"/>
          </w:tcPr>
          <w:p w14:paraId="628A9A0A" w14:textId="77777777" w:rsidR="00FF5F29" w:rsidRDefault="00C96966">
            <w:pPr>
              <w:jc w:val="center"/>
              <w:rPr>
                <w:b/>
              </w:rPr>
            </w:pPr>
            <w:r>
              <w:br/>
            </w:r>
            <w:r>
              <w:rPr>
                <w:rFonts w:ascii="Source Han Sans CN Medium" w:hAnsi="Source Han Sans CN Medium"/>
                <w:b/>
                <w:bCs/>
                <w:color w:val="000000"/>
                <w:sz w:val="22"/>
              </w:rPr>
              <w:t>学院（研究院）</w:t>
            </w:r>
          </w:p>
        </w:tc>
        <w:tc>
          <w:tcPr>
            <w:tcW w:w="1104" w:type="dxa"/>
            <w:vAlign w:val="center"/>
          </w:tcPr>
          <w:p w14:paraId="7A44550F" w14:textId="77777777" w:rsidR="00FF5F29" w:rsidRDefault="00C96966">
            <w:pPr>
              <w:jc w:val="center"/>
              <w:rPr>
                <w:b/>
              </w:rPr>
            </w:pPr>
            <w:r>
              <w:rPr>
                <w:rFonts w:hint="eastAsia"/>
                <w:b/>
              </w:rPr>
              <w:t>专业领域</w:t>
            </w:r>
          </w:p>
        </w:tc>
        <w:tc>
          <w:tcPr>
            <w:tcW w:w="1579" w:type="dxa"/>
            <w:vAlign w:val="center"/>
          </w:tcPr>
          <w:p w14:paraId="2A802214" w14:textId="77777777" w:rsidR="00FF5F29" w:rsidRDefault="00C96966">
            <w:pPr>
              <w:jc w:val="center"/>
              <w:rPr>
                <w:b/>
              </w:rPr>
            </w:pPr>
            <w:r>
              <w:rPr>
                <w:rFonts w:hint="eastAsia"/>
                <w:b/>
              </w:rPr>
              <w:t>研究方向</w:t>
            </w:r>
          </w:p>
        </w:tc>
        <w:tc>
          <w:tcPr>
            <w:tcW w:w="1290" w:type="dxa"/>
            <w:vAlign w:val="center"/>
          </w:tcPr>
          <w:p w14:paraId="10A81609" w14:textId="77777777" w:rsidR="00FF5F29" w:rsidRDefault="00C96966">
            <w:pPr>
              <w:jc w:val="center"/>
              <w:rPr>
                <w:b/>
              </w:rPr>
            </w:pPr>
            <w:r>
              <w:rPr>
                <w:rFonts w:hint="eastAsia"/>
                <w:b/>
              </w:rPr>
              <w:t>企业导师</w:t>
            </w:r>
          </w:p>
        </w:tc>
        <w:tc>
          <w:tcPr>
            <w:tcW w:w="1110" w:type="dxa"/>
            <w:vAlign w:val="center"/>
          </w:tcPr>
          <w:p w14:paraId="1B6216A9" w14:textId="77777777" w:rsidR="00FF5F29" w:rsidRDefault="00C96966">
            <w:pPr>
              <w:jc w:val="center"/>
              <w:rPr>
                <w:b/>
              </w:rPr>
            </w:pPr>
            <w:r>
              <w:rPr>
                <w:rFonts w:hint="eastAsia"/>
                <w:b/>
              </w:rPr>
              <w:t>校内导师</w:t>
            </w:r>
          </w:p>
        </w:tc>
        <w:tc>
          <w:tcPr>
            <w:tcW w:w="2295" w:type="dxa"/>
            <w:vAlign w:val="center"/>
          </w:tcPr>
          <w:p w14:paraId="1D0C1E80" w14:textId="77777777" w:rsidR="00FF5F29" w:rsidRDefault="00C96966">
            <w:pPr>
              <w:jc w:val="center"/>
              <w:rPr>
                <w:b/>
              </w:rPr>
            </w:pPr>
            <w:r>
              <w:rPr>
                <w:rFonts w:hint="eastAsia"/>
                <w:b/>
              </w:rPr>
              <w:t>拟提供的</w:t>
            </w:r>
            <w:r>
              <w:rPr>
                <w:b/>
              </w:rPr>
              <w:t>专业实践课题（科研项目）</w:t>
            </w:r>
            <w:r>
              <w:rPr>
                <w:rFonts w:hint="eastAsia"/>
                <w:b/>
              </w:rPr>
              <w:t>名称</w:t>
            </w:r>
          </w:p>
        </w:tc>
        <w:tc>
          <w:tcPr>
            <w:tcW w:w="721" w:type="dxa"/>
            <w:vAlign w:val="center"/>
          </w:tcPr>
          <w:p w14:paraId="74FAC474" w14:textId="77777777" w:rsidR="00FF5F29" w:rsidRDefault="00C96966">
            <w:pPr>
              <w:jc w:val="center"/>
              <w:rPr>
                <w:b/>
              </w:rPr>
            </w:pPr>
            <w:r>
              <w:rPr>
                <w:rFonts w:hint="eastAsia"/>
                <w:b/>
              </w:rPr>
              <w:t>需求人数</w:t>
            </w:r>
          </w:p>
        </w:tc>
      </w:tr>
      <w:tr w:rsidR="00FF5F29" w14:paraId="04176FCC" w14:textId="77777777">
        <w:trPr>
          <w:trHeight w:val="907"/>
          <w:jc w:val="center"/>
        </w:trPr>
        <w:tc>
          <w:tcPr>
            <w:tcW w:w="675" w:type="dxa"/>
            <w:vAlign w:val="center"/>
          </w:tcPr>
          <w:p w14:paraId="2AF7B161" w14:textId="77777777" w:rsidR="00FF5F29" w:rsidRPr="00FF735E" w:rsidRDefault="00C96966">
            <w:pPr>
              <w:widowControl/>
              <w:jc w:val="center"/>
              <w:textAlignment w:val="center"/>
              <w:rPr>
                <w:rFonts w:ascii="宋体" w:eastAsia="宋体" w:hAnsi="宋体" w:cs="宋体"/>
                <w:szCs w:val="21"/>
              </w:rPr>
            </w:pPr>
            <w:r w:rsidRPr="00FF735E">
              <w:rPr>
                <w:rFonts w:ascii="宋体" w:eastAsia="宋体" w:hAnsi="宋体" w:cs="等线" w:hint="eastAsia"/>
                <w:color w:val="000000"/>
                <w:kern w:val="0"/>
                <w:szCs w:val="21"/>
                <w:lang w:bidi="ar"/>
              </w:rPr>
              <w:t>1</w:t>
            </w:r>
          </w:p>
        </w:tc>
        <w:tc>
          <w:tcPr>
            <w:tcW w:w="1374" w:type="dxa"/>
            <w:vAlign w:val="center"/>
          </w:tcPr>
          <w:p w14:paraId="7B5C99D2" w14:textId="77777777" w:rsidR="00FF5F29" w:rsidRPr="00FF735E" w:rsidRDefault="00C96966">
            <w:pPr>
              <w:jc w:val="center"/>
              <w:rPr>
                <w:rFonts w:ascii="宋体" w:eastAsia="宋体" w:hAnsi="宋体" w:cs="宋体"/>
                <w:szCs w:val="21"/>
              </w:rPr>
            </w:pPr>
            <w:r w:rsidRPr="00FF735E">
              <w:rPr>
                <w:rFonts w:ascii="宋体" w:eastAsia="宋体" w:hAnsi="宋体" w:cs="宋体" w:hint="eastAsia"/>
                <w:szCs w:val="21"/>
              </w:rPr>
              <w:t>安全与海洋工程学院</w:t>
            </w:r>
          </w:p>
        </w:tc>
        <w:tc>
          <w:tcPr>
            <w:tcW w:w="1104" w:type="dxa"/>
            <w:vAlign w:val="center"/>
          </w:tcPr>
          <w:p w14:paraId="2A860759" w14:textId="77777777" w:rsidR="00FF5F29" w:rsidRPr="00FF735E" w:rsidRDefault="00C96966">
            <w:pPr>
              <w:widowControl/>
              <w:jc w:val="center"/>
              <w:textAlignment w:val="center"/>
              <w:rPr>
                <w:rFonts w:ascii="宋体" w:eastAsia="宋体" w:hAnsi="宋体" w:cs="宋体"/>
                <w:szCs w:val="21"/>
              </w:rPr>
            </w:pPr>
            <w:r w:rsidRPr="00FF735E">
              <w:rPr>
                <w:rFonts w:ascii="宋体" w:eastAsia="宋体" w:hAnsi="宋体" w:cs="等线" w:hint="eastAsia"/>
                <w:color w:val="000000"/>
                <w:kern w:val="0"/>
                <w:szCs w:val="21"/>
                <w:lang w:bidi="ar"/>
              </w:rPr>
              <w:t>石油与天然气工程</w:t>
            </w:r>
          </w:p>
        </w:tc>
        <w:tc>
          <w:tcPr>
            <w:tcW w:w="1579" w:type="dxa"/>
            <w:vAlign w:val="center"/>
          </w:tcPr>
          <w:p w14:paraId="72D4B71F" w14:textId="48154597" w:rsidR="00FF5F29" w:rsidRPr="00FF735E" w:rsidRDefault="009771D2">
            <w:pPr>
              <w:widowControl/>
              <w:jc w:val="center"/>
              <w:textAlignment w:val="center"/>
              <w:rPr>
                <w:rFonts w:ascii="宋体" w:eastAsia="宋体" w:hAnsi="宋体" w:cs="宋体"/>
                <w:szCs w:val="21"/>
              </w:rPr>
            </w:pPr>
            <w:r w:rsidRPr="00FF735E">
              <w:rPr>
                <w:rFonts w:ascii="宋体" w:eastAsia="宋体" w:hAnsi="宋体" w:cs="等线" w:hint="eastAsia"/>
                <w:color w:val="000000"/>
                <w:kern w:val="0"/>
                <w:szCs w:val="21"/>
                <w:lang w:bidi="ar"/>
              </w:rPr>
              <w:t>油气人工智能</w:t>
            </w:r>
          </w:p>
        </w:tc>
        <w:tc>
          <w:tcPr>
            <w:tcW w:w="1290" w:type="dxa"/>
            <w:vAlign w:val="center"/>
          </w:tcPr>
          <w:p w14:paraId="65821FA3" w14:textId="234F2784" w:rsidR="00FF5F29" w:rsidRPr="00FF735E" w:rsidRDefault="009771D2">
            <w:pPr>
              <w:widowControl/>
              <w:jc w:val="center"/>
              <w:textAlignment w:val="center"/>
              <w:rPr>
                <w:rFonts w:ascii="宋体" w:eastAsia="宋体" w:hAnsi="宋体" w:cs="等线"/>
                <w:color w:val="000000"/>
                <w:szCs w:val="21"/>
              </w:rPr>
            </w:pPr>
            <w:r w:rsidRPr="00FF735E">
              <w:rPr>
                <w:rFonts w:ascii="宋体" w:eastAsia="宋体" w:hAnsi="宋体" w:cs="等线" w:hint="eastAsia"/>
                <w:color w:val="000000"/>
                <w:kern w:val="0"/>
                <w:szCs w:val="21"/>
                <w:lang w:bidi="ar"/>
              </w:rPr>
              <w:t>张嘉作</w:t>
            </w:r>
          </w:p>
        </w:tc>
        <w:tc>
          <w:tcPr>
            <w:tcW w:w="1110" w:type="dxa"/>
            <w:vAlign w:val="center"/>
          </w:tcPr>
          <w:p w14:paraId="4C04A853" w14:textId="42EB4B74" w:rsidR="00FF5F29" w:rsidRPr="00FF735E" w:rsidRDefault="009771D2">
            <w:pPr>
              <w:widowControl/>
              <w:jc w:val="center"/>
              <w:textAlignment w:val="center"/>
              <w:rPr>
                <w:rFonts w:ascii="宋体" w:eastAsia="宋体" w:hAnsi="宋体" w:cs="等线"/>
                <w:color w:val="000000"/>
                <w:szCs w:val="21"/>
              </w:rPr>
            </w:pPr>
            <w:r w:rsidRPr="00FF735E">
              <w:rPr>
                <w:rFonts w:ascii="宋体" w:eastAsia="宋体" w:hAnsi="宋体" w:cs="等线" w:hint="eastAsia"/>
                <w:color w:val="000000"/>
                <w:kern w:val="0"/>
                <w:szCs w:val="21"/>
                <w:lang w:bidi="ar"/>
              </w:rPr>
              <w:t>陈绪跃</w:t>
            </w:r>
          </w:p>
        </w:tc>
        <w:tc>
          <w:tcPr>
            <w:tcW w:w="2295" w:type="dxa"/>
            <w:vAlign w:val="center"/>
          </w:tcPr>
          <w:p w14:paraId="69BA5882" w14:textId="2636AD98" w:rsidR="00FF5F29" w:rsidRPr="00FF735E" w:rsidRDefault="001C7E3C">
            <w:pPr>
              <w:widowControl/>
              <w:jc w:val="center"/>
              <w:textAlignment w:val="center"/>
              <w:rPr>
                <w:rFonts w:ascii="宋体" w:eastAsia="宋体" w:hAnsi="宋体" w:cs="宋体"/>
                <w:szCs w:val="21"/>
              </w:rPr>
            </w:pPr>
            <w:r w:rsidRPr="00FF735E">
              <w:rPr>
                <w:rFonts w:ascii="宋体" w:eastAsia="宋体" w:hAnsi="宋体" w:cs="等线" w:hint="eastAsia"/>
                <w:color w:val="000000"/>
                <w:kern w:val="0"/>
                <w:szCs w:val="21"/>
                <w:lang w:bidi="ar"/>
              </w:rPr>
              <w:t>基于无监督学习和区域地质约束的随钻岩性智能预测方法</w:t>
            </w:r>
          </w:p>
        </w:tc>
        <w:tc>
          <w:tcPr>
            <w:tcW w:w="721" w:type="dxa"/>
            <w:vAlign w:val="center"/>
          </w:tcPr>
          <w:p w14:paraId="2CE263B2" w14:textId="77777777" w:rsidR="00FF5F29" w:rsidRPr="00FF735E" w:rsidRDefault="00C96966">
            <w:pPr>
              <w:jc w:val="center"/>
              <w:rPr>
                <w:rFonts w:ascii="宋体" w:eastAsia="宋体" w:hAnsi="宋体" w:cs="宋体"/>
                <w:szCs w:val="21"/>
              </w:rPr>
            </w:pPr>
            <w:r w:rsidRPr="00FF735E">
              <w:rPr>
                <w:rFonts w:ascii="宋体" w:eastAsia="宋体" w:hAnsi="宋体" w:cs="宋体" w:hint="eastAsia"/>
                <w:szCs w:val="21"/>
              </w:rPr>
              <w:t>1</w:t>
            </w:r>
          </w:p>
        </w:tc>
      </w:tr>
    </w:tbl>
    <w:p w14:paraId="4B4DEF1E" w14:textId="77777777" w:rsidR="001C7E3C" w:rsidRDefault="001C7E3C" w:rsidP="001C7E3C">
      <w:pPr>
        <w:widowControl/>
        <w:numPr>
          <w:ilvl w:val="0"/>
          <w:numId w:val="2"/>
        </w:numPr>
        <w:spacing w:beforeLines="100" w:before="312"/>
        <w:jc w:val="left"/>
        <w:rPr>
          <w:rFonts w:ascii="微软雅黑" w:eastAsia="微软雅黑" w:hAnsi="微软雅黑" w:cs="宋体"/>
          <w:color w:val="FF0000"/>
          <w:kern w:val="0"/>
          <w:sz w:val="27"/>
          <w:szCs w:val="27"/>
        </w:rPr>
      </w:pPr>
      <w:r w:rsidRPr="001C7E3C">
        <w:rPr>
          <w:rFonts w:ascii="Source Han Sans CN Medium" w:eastAsia="微软雅黑" w:hAnsi="Source Han Sans CN Medium" w:cs="宋体" w:hint="eastAsia"/>
          <w:b/>
          <w:bCs/>
          <w:color w:val="000000" w:themeColor="text1"/>
          <w:kern w:val="0"/>
          <w:sz w:val="28"/>
          <w:szCs w:val="28"/>
        </w:rPr>
        <w:t>中国石油集团工程技术研究院有限公司</w:t>
      </w:r>
    </w:p>
    <w:p w14:paraId="2BB6951B" w14:textId="23E2B531" w:rsidR="001C7E3C" w:rsidRPr="001C7E3C" w:rsidRDefault="001C7E3C" w:rsidP="001C7E3C">
      <w:pPr>
        <w:widowControl/>
        <w:spacing w:beforeLines="100" w:before="312"/>
        <w:jc w:val="left"/>
        <w:rPr>
          <w:rFonts w:ascii="Source Han Sans CN Medium" w:eastAsia="微软雅黑" w:hAnsi="Source Han Sans CN Medium" w:cs="宋体" w:hint="eastAsia"/>
          <w:b/>
          <w:bCs/>
          <w:color w:val="000000"/>
          <w:kern w:val="0"/>
          <w:sz w:val="24"/>
          <w:szCs w:val="24"/>
        </w:rPr>
      </w:pPr>
      <w:r w:rsidRPr="001C7E3C">
        <w:rPr>
          <w:rFonts w:ascii="Source Han Sans CN Medium" w:eastAsia="微软雅黑" w:hAnsi="Source Han Sans CN Medium" w:cs="宋体"/>
          <w:b/>
          <w:bCs/>
          <w:color w:val="000000"/>
          <w:kern w:val="0"/>
          <w:sz w:val="24"/>
          <w:szCs w:val="24"/>
        </w:rPr>
        <w:lastRenderedPageBreak/>
        <w:t>（</w:t>
      </w:r>
      <w:r w:rsidRPr="001C7E3C">
        <w:rPr>
          <w:rFonts w:ascii="Source Han Sans CN Medium" w:eastAsia="微软雅黑" w:hAnsi="Source Han Sans CN Medium" w:cs="宋体"/>
          <w:b/>
          <w:bCs/>
          <w:color w:val="000000"/>
          <w:kern w:val="0"/>
          <w:sz w:val="24"/>
          <w:szCs w:val="24"/>
        </w:rPr>
        <w:t>1</w:t>
      </w:r>
      <w:r w:rsidRPr="001C7E3C">
        <w:rPr>
          <w:rFonts w:ascii="Source Han Sans CN Medium" w:eastAsia="微软雅黑" w:hAnsi="Source Han Sans CN Medium" w:cs="宋体"/>
          <w:b/>
          <w:bCs/>
          <w:color w:val="000000"/>
          <w:kern w:val="0"/>
          <w:sz w:val="24"/>
          <w:szCs w:val="24"/>
        </w:rPr>
        <w:t>）企业</w:t>
      </w:r>
      <w:r w:rsidRPr="001C7E3C">
        <w:rPr>
          <w:rFonts w:ascii="Source Han Sans CN Medium" w:eastAsia="微软雅黑" w:hAnsi="Source Han Sans CN Medium" w:cs="宋体" w:hint="eastAsia"/>
          <w:b/>
          <w:bCs/>
          <w:color w:val="000000"/>
          <w:kern w:val="0"/>
          <w:sz w:val="24"/>
          <w:szCs w:val="24"/>
        </w:rPr>
        <w:t>简介</w:t>
      </w:r>
    </w:p>
    <w:p w14:paraId="4BE26C09" w14:textId="77777777" w:rsidR="008438B4" w:rsidRPr="008438B4" w:rsidRDefault="008438B4" w:rsidP="008438B4">
      <w:pPr>
        <w:spacing w:line="312" w:lineRule="auto"/>
        <w:ind w:firstLineChars="200" w:firstLine="480"/>
        <w:rPr>
          <w:rFonts w:ascii="微软雅黑" w:eastAsia="微软雅黑" w:hAnsi="微软雅黑" w:cs="Times New Roman"/>
          <w:color w:val="000000"/>
          <w:kern w:val="0"/>
          <w:sz w:val="24"/>
          <w:szCs w:val="24"/>
        </w:rPr>
      </w:pPr>
      <w:r w:rsidRPr="008438B4">
        <w:rPr>
          <w:rFonts w:ascii="微软雅黑" w:eastAsia="微软雅黑" w:hAnsi="微软雅黑" w:cs="Times New Roman" w:hint="eastAsia"/>
          <w:color w:val="000000"/>
          <w:kern w:val="0"/>
          <w:sz w:val="24"/>
          <w:szCs w:val="24"/>
        </w:rPr>
        <w:t>中国石油集团工程技术研究院有限公司是中国石油天然气集团有限公司直属科研机构、全资子公司，发展定位为：中国石油集团公司油气工程技术参谋部，油气工程基础前沿及高新技术研发中心，油气工程高端技术支持与服务中心，油气工程高端科技人才引进培养平台，油气工程高新技术产业化平台。主要从事井筒工程的基础和前沿技术、尖端工具和仪器、入井流体的研发和推广，开展国内外重点工程技术支持与服务。</w:t>
      </w:r>
    </w:p>
    <w:p w14:paraId="485761FF" w14:textId="77777777" w:rsidR="008438B4" w:rsidRPr="008438B4" w:rsidRDefault="008438B4" w:rsidP="008438B4">
      <w:pPr>
        <w:spacing w:line="312" w:lineRule="auto"/>
        <w:ind w:firstLineChars="200" w:firstLine="480"/>
        <w:rPr>
          <w:rFonts w:ascii="微软雅黑" w:eastAsia="微软雅黑" w:hAnsi="微软雅黑" w:cs="Times New Roman"/>
          <w:color w:val="000000"/>
          <w:kern w:val="0"/>
          <w:sz w:val="24"/>
          <w:szCs w:val="24"/>
        </w:rPr>
      </w:pPr>
      <w:r w:rsidRPr="008438B4">
        <w:rPr>
          <w:rFonts w:ascii="微软雅黑" w:eastAsia="微软雅黑" w:hAnsi="微软雅黑" w:cs="Times New Roman" w:hint="eastAsia"/>
          <w:color w:val="000000"/>
          <w:kern w:val="0"/>
          <w:sz w:val="24"/>
          <w:szCs w:val="24"/>
        </w:rPr>
        <w:t>现有10个研究机构、1个北美地区的休斯敦研究中心、1个国际业务部、1个实验中心、3家法人单位、5个项目部。中国工程院院士2人，享受国务院特殊津贴15人，“百千万人才工程”人选3人，正高级职称50人，高级职称455人。</w:t>
      </w:r>
    </w:p>
    <w:p w14:paraId="5B574D79" w14:textId="77777777" w:rsidR="008438B4" w:rsidRPr="008438B4" w:rsidRDefault="008438B4" w:rsidP="008438B4">
      <w:pPr>
        <w:spacing w:line="312" w:lineRule="auto"/>
        <w:ind w:firstLineChars="200" w:firstLine="480"/>
        <w:rPr>
          <w:rFonts w:ascii="微软雅黑" w:eastAsia="微软雅黑" w:hAnsi="微软雅黑" w:cs="Times New Roman"/>
          <w:color w:val="000000"/>
          <w:kern w:val="0"/>
          <w:sz w:val="24"/>
          <w:szCs w:val="24"/>
        </w:rPr>
      </w:pPr>
      <w:r w:rsidRPr="008438B4">
        <w:rPr>
          <w:rFonts w:ascii="微软雅黑" w:eastAsia="微软雅黑" w:hAnsi="微软雅黑" w:cs="Times New Roman" w:hint="eastAsia"/>
          <w:color w:val="000000"/>
          <w:kern w:val="0"/>
          <w:sz w:val="24"/>
          <w:szCs w:val="24"/>
        </w:rPr>
        <w:t>拥有油气钻井国家工程研究中心、中国石油钻井工程重点实验室和试验基地，美国休斯敦非常规工程技术实验室，湖北省石油天然气连续管工程技术研究中心，具备27大类实（试）验、测试与评价能力。具有国家油气田井口设备质检中心、石油工业设备监理甲级资质、特种作业车生产资质等资质。</w:t>
      </w:r>
    </w:p>
    <w:p w14:paraId="3F4412FE" w14:textId="77777777" w:rsidR="008438B4" w:rsidRPr="008438B4" w:rsidRDefault="008438B4" w:rsidP="008438B4">
      <w:pPr>
        <w:spacing w:line="312" w:lineRule="auto"/>
        <w:ind w:firstLineChars="200" w:firstLine="480"/>
        <w:rPr>
          <w:rFonts w:ascii="微软雅黑" w:eastAsia="微软雅黑" w:hAnsi="微软雅黑" w:cs="Times New Roman"/>
          <w:color w:val="000000"/>
          <w:kern w:val="0"/>
          <w:sz w:val="24"/>
          <w:szCs w:val="24"/>
        </w:rPr>
      </w:pPr>
      <w:r w:rsidRPr="008438B4">
        <w:rPr>
          <w:rFonts w:ascii="微软雅黑" w:eastAsia="微软雅黑" w:hAnsi="微软雅黑" w:cs="Times New Roman" w:hint="eastAsia"/>
          <w:color w:val="000000"/>
          <w:kern w:val="0"/>
          <w:sz w:val="24"/>
          <w:szCs w:val="24"/>
        </w:rPr>
        <w:t>工程技术研究院研发形成了以深井超深井钻井、水平井钻井、页岩气钻完井、煤层气钻完井、储气(油)库建设工程、钻井测量、完井压裂和非常规油气藏评价等9大成套技术体系、40余项特色技术。获得国家奖3项；省部级奖励111项，中国石油十大科技进展11项，授权发明专利308件、国际专利27件，制修定国家标准32项，行业标准78项，集团企业标准59项，登记软件著作权106项。</w:t>
      </w:r>
    </w:p>
    <w:p w14:paraId="2C4BA96A" w14:textId="77777777" w:rsidR="001C7E3C" w:rsidRDefault="001C7E3C" w:rsidP="001C7E3C">
      <w:pPr>
        <w:widowControl/>
        <w:ind w:firstLineChars="200" w:firstLine="480"/>
        <w:jc w:val="left"/>
        <w:rPr>
          <w:rFonts w:ascii="微软雅黑" w:eastAsia="微软雅黑" w:hAnsi="微软雅黑" w:cs="宋体"/>
          <w:color w:val="000000"/>
          <w:kern w:val="0"/>
          <w:sz w:val="24"/>
          <w:szCs w:val="24"/>
        </w:rPr>
      </w:pPr>
      <w:r>
        <w:rPr>
          <w:rFonts w:ascii="微软雅黑" w:eastAsia="微软雅黑" w:hAnsi="微软雅黑" w:cs="宋体"/>
          <w:color w:val="000000"/>
          <w:kern w:val="0"/>
          <w:sz w:val="24"/>
          <w:szCs w:val="24"/>
        </w:rPr>
        <w:t>需求专业领域：石油与天然气工程</w:t>
      </w:r>
    </w:p>
    <w:p w14:paraId="6DAF1E92" w14:textId="77777777" w:rsidR="001C7E3C" w:rsidRDefault="001C7E3C" w:rsidP="001C7E3C">
      <w:pPr>
        <w:widowControl/>
        <w:jc w:val="left"/>
        <w:rPr>
          <w:rFonts w:ascii="Source Han Sans CN Medium" w:eastAsia="微软雅黑" w:hAnsi="Source Han Sans CN Medium" w:cs="宋体" w:hint="eastAsia"/>
          <w:b/>
          <w:bCs/>
          <w:color w:val="000000"/>
          <w:kern w:val="0"/>
          <w:sz w:val="24"/>
          <w:szCs w:val="24"/>
        </w:rPr>
      </w:pPr>
      <w:r>
        <w:rPr>
          <w:rFonts w:ascii="Source Han Sans CN Medium" w:eastAsia="微软雅黑" w:hAnsi="Source Han Sans CN Medium" w:cs="宋体" w:hint="eastAsia"/>
          <w:b/>
          <w:bCs/>
          <w:color w:val="000000"/>
          <w:kern w:val="0"/>
          <w:sz w:val="24"/>
          <w:szCs w:val="24"/>
        </w:rPr>
        <w:lastRenderedPageBreak/>
        <w:t>（</w:t>
      </w:r>
      <w:r>
        <w:rPr>
          <w:rFonts w:ascii="Source Han Sans CN Medium" w:eastAsia="微软雅黑" w:hAnsi="Source Han Sans CN Medium" w:cs="宋体" w:hint="eastAsia"/>
          <w:b/>
          <w:bCs/>
          <w:color w:val="000000"/>
          <w:kern w:val="0"/>
          <w:sz w:val="24"/>
          <w:szCs w:val="24"/>
        </w:rPr>
        <w:t>2</w:t>
      </w:r>
      <w:r>
        <w:rPr>
          <w:rFonts w:ascii="Source Han Sans CN Medium" w:eastAsia="微软雅黑" w:hAnsi="Source Han Sans CN Medium" w:cs="宋体" w:hint="eastAsia"/>
          <w:b/>
          <w:bCs/>
          <w:color w:val="000000"/>
          <w:kern w:val="0"/>
          <w:sz w:val="24"/>
          <w:szCs w:val="24"/>
        </w:rPr>
        <w:t>）导师组一览表及需求人数</w:t>
      </w:r>
    </w:p>
    <w:tbl>
      <w:tblPr>
        <w:tblStyle w:val="ad"/>
        <w:tblW w:w="10148" w:type="dxa"/>
        <w:jc w:val="center"/>
        <w:tblLook w:val="04A0" w:firstRow="1" w:lastRow="0" w:firstColumn="1" w:lastColumn="0" w:noHBand="0" w:noVBand="1"/>
      </w:tblPr>
      <w:tblGrid>
        <w:gridCol w:w="675"/>
        <w:gridCol w:w="1374"/>
        <w:gridCol w:w="1104"/>
        <w:gridCol w:w="1662"/>
        <w:gridCol w:w="1207"/>
        <w:gridCol w:w="1110"/>
        <w:gridCol w:w="2295"/>
        <w:gridCol w:w="721"/>
      </w:tblGrid>
      <w:tr w:rsidR="001C7E3C" w14:paraId="61686EE5" w14:textId="77777777" w:rsidTr="008438B4">
        <w:trPr>
          <w:tblHeader/>
          <w:jc w:val="center"/>
        </w:trPr>
        <w:tc>
          <w:tcPr>
            <w:tcW w:w="675" w:type="dxa"/>
            <w:vAlign w:val="center"/>
          </w:tcPr>
          <w:p w14:paraId="7234C9C9" w14:textId="77777777" w:rsidR="001C7E3C" w:rsidRDefault="001C7E3C" w:rsidP="00FF1CE8">
            <w:pPr>
              <w:jc w:val="center"/>
              <w:rPr>
                <w:b/>
              </w:rPr>
            </w:pPr>
            <w:r>
              <w:rPr>
                <w:rFonts w:hint="eastAsia"/>
                <w:b/>
              </w:rPr>
              <w:t>序号</w:t>
            </w:r>
          </w:p>
        </w:tc>
        <w:tc>
          <w:tcPr>
            <w:tcW w:w="1374" w:type="dxa"/>
          </w:tcPr>
          <w:p w14:paraId="6E2E22DF" w14:textId="77777777" w:rsidR="001C7E3C" w:rsidRDefault="001C7E3C" w:rsidP="00FF1CE8">
            <w:pPr>
              <w:jc w:val="center"/>
              <w:rPr>
                <w:b/>
              </w:rPr>
            </w:pPr>
            <w:r>
              <w:br/>
            </w:r>
            <w:r>
              <w:rPr>
                <w:rFonts w:ascii="Source Han Sans CN Medium" w:hAnsi="Source Han Sans CN Medium"/>
                <w:b/>
                <w:bCs/>
                <w:color w:val="000000"/>
                <w:sz w:val="22"/>
              </w:rPr>
              <w:t>学院（研究院）</w:t>
            </w:r>
          </w:p>
        </w:tc>
        <w:tc>
          <w:tcPr>
            <w:tcW w:w="1104" w:type="dxa"/>
            <w:vAlign w:val="center"/>
          </w:tcPr>
          <w:p w14:paraId="7AFCB2C7" w14:textId="77777777" w:rsidR="001C7E3C" w:rsidRDefault="001C7E3C" w:rsidP="00FF1CE8">
            <w:pPr>
              <w:jc w:val="center"/>
              <w:rPr>
                <w:b/>
              </w:rPr>
            </w:pPr>
            <w:r>
              <w:rPr>
                <w:rFonts w:hint="eastAsia"/>
                <w:b/>
              </w:rPr>
              <w:t>专业领域</w:t>
            </w:r>
          </w:p>
        </w:tc>
        <w:tc>
          <w:tcPr>
            <w:tcW w:w="1662" w:type="dxa"/>
            <w:vAlign w:val="center"/>
          </w:tcPr>
          <w:p w14:paraId="4B63808B" w14:textId="77777777" w:rsidR="001C7E3C" w:rsidRDefault="001C7E3C" w:rsidP="00FF1CE8">
            <w:pPr>
              <w:jc w:val="center"/>
              <w:rPr>
                <w:b/>
              </w:rPr>
            </w:pPr>
            <w:r>
              <w:rPr>
                <w:rFonts w:hint="eastAsia"/>
                <w:b/>
              </w:rPr>
              <w:t>研究方向</w:t>
            </w:r>
          </w:p>
        </w:tc>
        <w:tc>
          <w:tcPr>
            <w:tcW w:w="1207" w:type="dxa"/>
            <w:vAlign w:val="center"/>
          </w:tcPr>
          <w:p w14:paraId="43471EE6" w14:textId="77777777" w:rsidR="001C7E3C" w:rsidRDefault="001C7E3C" w:rsidP="00FF1CE8">
            <w:pPr>
              <w:jc w:val="center"/>
              <w:rPr>
                <w:b/>
              </w:rPr>
            </w:pPr>
            <w:r>
              <w:rPr>
                <w:rFonts w:hint="eastAsia"/>
                <w:b/>
              </w:rPr>
              <w:t>企业导师</w:t>
            </w:r>
          </w:p>
        </w:tc>
        <w:tc>
          <w:tcPr>
            <w:tcW w:w="1110" w:type="dxa"/>
            <w:vAlign w:val="center"/>
          </w:tcPr>
          <w:p w14:paraId="1A79458F" w14:textId="77777777" w:rsidR="001C7E3C" w:rsidRDefault="001C7E3C" w:rsidP="00FF1CE8">
            <w:pPr>
              <w:jc w:val="center"/>
              <w:rPr>
                <w:b/>
              </w:rPr>
            </w:pPr>
            <w:r>
              <w:rPr>
                <w:rFonts w:hint="eastAsia"/>
                <w:b/>
              </w:rPr>
              <w:t>校内导师</w:t>
            </w:r>
          </w:p>
        </w:tc>
        <w:tc>
          <w:tcPr>
            <w:tcW w:w="2295" w:type="dxa"/>
            <w:vAlign w:val="center"/>
          </w:tcPr>
          <w:p w14:paraId="396E36EC" w14:textId="77777777" w:rsidR="001C7E3C" w:rsidRDefault="001C7E3C" w:rsidP="00FF1CE8">
            <w:pPr>
              <w:jc w:val="center"/>
              <w:rPr>
                <w:b/>
              </w:rPr>
            </w:pPr>
            <w:r>
              <w:rPr>
                <w:rFonts w:hint="eastAsia"/>
                <w:b/>
              </w:rPr>
              <w:t>拟提供的</w:t>
            </w:r>
            <w:r>
              <w:rPr>
                <w:b/>
              </w:rPr>
              <w:t>专业实践课题（科研项目）</w:t>
            </w:r>
            <w:r>
              <w:rPr>
                <w:rFonts w:hint="eastAsia"/>
                <w:b/>
              </w:rPr>
              <w:t>名称</w:t>
            </w:r>
          </w:p>
        </w:tc>
        <w:tc>
          <w:tcPr>
            <w:tcW w:w="721" w:type="dxa"/>
            <w:vAlign w:val="center"/>
          </w:tcPr>
          <w:p w14:paraId="543DC982" w14:textId="77777777" w:rsidR="001C7E3C" w:rsidRDefault="001C7E3C" w:rsidP="00FF1CE8">
            <w:pPr>
              <w:jc w:val="center"/>
              <w:rPr>
                <w:b/>
              </w:rPr>
            </w:pPr>
            <w:r>
              <w:rPr>
                <w:rFonts w:hint="eastAsia"/>
                <w:b/>
              </w:rPr>
              <w:t>需求人数</w:t>
            </w:r>
          </w:p>
        </w:tc>
      </w:tr>
      <w:tr w:rsidR="008438B4" w14:paraId="2BE5824F" w14:textId="77777777" w:rsidTr="008438B4">
        <w:trPr>
          <w:trHeight w:val="907"/>
          <w:jc w:val="center"/>
        </w:trPr>
        <w:tc>
          <w:tcPr>
            <w:tcW w:w="675" w:type="dxa"/>
            <w:vAlign w:val="center"/>
          </w:tcPr>
          <w:p w14:paraId="00BC7A4B" w14:textId="2A327C9F" w:rsidR="008438B4" w:rsidRPr="00FF735E" w:rsidRDefault="00990879" w:rsidP="008438B4">
            <w:pPr>
              <w:widowControl/>
              <w:jc w:val="center"/>
              <w:textAlignment w:val="center"/>
              <w:rPr>
                <w:rFonts w:ascii="宋体" w:eastAsia="宋体" w:hAnsi="宋体" w:cs="等线"/>
                <w:color w:val="000000"/>
                <w:kern w:val="0"/>
                <w:szCs w:val="21"/>
                <w:lang w:bidi="ar"/>
              </w:rPr>
            </w:pPr>
            <w:r>
              <w:rPr>
                <w:rFonts w:ascii="宋体" w:eastAsia="宋体" w:hAnsi="宋体" w:cs="等线"/>
                <w:color w:val="000000"/>
                <w:kern w:val="0"/>
                <w:szCs w:val="21"/>
                <w:lang w:bidi="ar"/>
              </w:rPr>
              <w:t>1</w:t>
            </w:r>
          </w:p>
        </w:tc>
        <w:tc>
          <w:tcPr>
            <w:tcW w:w="1374" w:type="dxa"/>
            <w:vAlign w:val="center"/>
          </w:tcPr>
          <w:p w14:paraId="59AC3203" w14:textId="59BFA013" w:rsidR="008438B4" w:rsidRPr="00FF735E" w:rsidRDefault="008438B4" w:rsidP="008438B4">
            <w:pPr>
              <w:jc w:val="center"/>
              <w:rPr>
                <w:rFonts w:ascii="宋体" w:eastAsia="宋体" w:hAnsi="宋体" w:cs="宋体"/>
                <w:szCs w:val="21"/>
              </w:rPr>
            </w:pPr>
            <w:r w:rsidRPr="00FF735E">
              <w:rPr>
                <w:rFonts w:ascii="宋体" w:eastAsia="宋体" w:hAnsi="宋体" w:cs="宋体" w:hint="eastAsia"/>
                <w:szCs w:val="21"/>
              </w:rPr>
              <w:t>安全与海洋工程学院</w:t>
            </w:r>
          </w:p>
        </w:tc>
        <w:tc>
          <w:tcPr>
            <w:tcW w:w="1104" w:type="dxa"/>
            <w:vAlign w:val="center"/>
          </w:tcPr>
          <w:p w14:paraId="3E0781B8" w14:textId="276CCC26" w:rsidR="008438B4" w:rsidRPr="00FF735E" w:rsidRDefault="008438B4" w:rsidP="008438B4">
            <w:pPr>
              <w:widowControl/>
              <w:jc w:val="center"/>
              <w:textAlignment w:val="center"/>
              <w:rPr>
                <w:rFonts w:ascii="宋体" w:eastAsia="宋体" w:hAnsi="宋体" w:cs="等线"/>
                <w:color w:val="000000"/>
                <w:kern w:val="0"/>
                <w:szCs w:val="21"/>
                <w:lang w:bidi="ar"/>
              </w:rPr>
            </w:pPr>
            <w:r w:rsidRPr="00FF735E">
              <w:rPr>
                <w:rFonts w:ascii="宋体" w:eastAsia="宋体" w:hAnsi="宋体" w:cs="等线" w:hint="eastAsia"/>
                <w:color w:val="000000"/>
                <w:kern w:val="0"/>
                <w:szCs w:val="21"/>
                <w:lang w:bidi="ar"/>
              </w:rPr>
              <w:t>石油与天然气工程</w:t>
            </w:r>
          </w:p>
        </w:tc>
        <w:tc>
          <w:tcPr>
            <w:tcW w:w="1662" w:type="dxa"/>
            <w:vAlign w:val="center"/>
          </w:tcPr>
          <w:p w14:paraId="410852F9" w14:textId="08A1D18C" w:rsidR="008438B4" w:rsidRPr="00FF735E" w:rsidRDefault="008438B4" w:rsidP="008438B4">
            <w:pPr>
              <w:widowControl/>
              <w:jc w:val="center"/>
              <w:textAlignment w:val="center"/>
              <w:rPr>
                <w:rFonts w:ascii="宋体" w:eastAsia="宋体" w:hAnsi="宋体" w:cs="等线"/>
                <w:color w:val="000000"/>
                <w:kern w:val="0"/>
                <w:szCs w:val="21"/>
                <w:lang w:bidi="ar"/>
              </w:rPr>
            </w:pPr>
            <w:r w:rsidRPr="00FF735E">
              <w:rPr>
                <w:rFonts w:ascii="等线" w:eastAsia="等线" w:hAnsi="等线" w:hint="eastAsia"/>
                <w:sz w:val="22"/>
              </w:rPr>
              <w:t>钻井</w:t>
            </w:r>
          </w:p>
        </w:tc>
        <w:tc>
          <w:tcPr>
            <w:tcW w:w="1207" w:type="dxa"/>
            <w:vAlign w:val="center"/>
          </w:tcPr>
          <w:p w14:paraId="77640035" w14:textId="4D834857" w:rsidR="008438B4" w:rsidRPr="00FF735E" w:rsidRDefault="008438B4" w:rsidP="008438B4">
            <w:pPr>
              <w:widowControl/>
              <w:jc w:val="center"/>
              <w:textAlignment w:val="center"/>
              <w:rPr>
                <w:rFonts w:ascii="等线" w:eastAsia="等线" w:hAnsi="等线"/>
                <w:sz w:val="22"/>
              </w:rPr>
            </w:pPr>
            <w:r w:rsidRPr="00FF735E">
              <w:rPr>
                <w:rFonts w:ascii="等线" w:eastAsia="等线" w:hAnsi="等线" w:hint="eastAsia"/>
                <w:sz w:val="22"/>
              </w:rPr>
              <w:t>班凡生</w:t>
            </w:r>
          </w:p>
        </w:tc>
        <w:tc>
          <w:tcPr>
            <w:tcW w:w="1110" w:type="dxa"/>
            <w:vAlign w:val="center"/>
          </w:tcPr>
          <w:p w14:paraId="5268E4B8" w14:textId="2F99BDC6" w:rsidR="008438B4" w:rsidRPr="00FF735E" w:rsidRDefault="008438B4" w:rsidP="008438B4">
            <w:pPr>
              <w:widowControl/>
              <w:jc w:val="center"/>
              <w:textAlignment w:val="center"/>
              <w:rPr>
                <w:rFonts w:ascii="等线" w:eastAsia="等线" w:hAnsi="等线"/>
                <w:sz w:val="22"/>
              </w:rPr>
            </w:pPr>
            <w:r w:rsidRPr="00FF735E">
              <w:rPr>
                <w:rFonts w:ascii="等线" w:eastAsia="等线" w:hAnsi="等线" w:hint="eastAsia"/>
                <w:sz w:val="22"/>
              </w:rPr>
              <w:t>王琳琳</w:t>
            </w:r>
          </w:p>
        </w:tc>
        <w:tc>
          <w:tcPr>
            <w:tcW w:w="2295" w:type="dxa"/>
            <w:vAlign w:val="center"/>
          </w:tcPr>
          <w:p w14:paraId="1D1B3D3D" w14:textId="285A7E20" w:rsidR="008438B4" w:rsidRPr="00FF735E" w:rsidRDefault="008438B4" w:rsidP="008438B4">
            <w:pPr>
              <w:widowControl/>
              <w:jc w:val="center"/>
              <w:textAlignment w:val="center"/>
              <w:rPr>
                <w:rFonts w:ascii="等线" w:eastAsia="等线" w:hAnsi="等线"/>
                <w:sz w:val="22"/>
              </w:rPr>
            </w:pPr>
            <w:r w:rsidRPr="00FF735E">
              <w:rPr>
                <w:rFonts w:ascii="等线" w:eastAsia="等线" w:hAnsi="等线" w:hint="eastAsia"/>
                <w:sz w:val="22"/>
              </w:rPr>
              <w:t>油气藏与薄盐层储库井筒治理及快速建库方法研究</w:t>
            </w:r>
          </w:p>
        </w:tc>
        <w:tc>
          <w:tcPr>
            <w:tcW w:w="721" w:type="dxa"/>
            <w:vAlign w:val="center"/>
          </w:tcPr>
          <w:p w14:paraId="39091132" w14:textId="2D4216E4" w:rsidR="008438B4" w:rsidRPr="00FF735E" w:rsidRDefault="008438B4" w:rsidP="008438B4">
            <w:pPr>
              <w:jc w:val="center"/>
              <w:rPr>
                <w:rFonts w:ascii="宋体" w:eastAsia="宋体" w:hAnsi="宋体" w:cs="宋体"/>
                <w:szCs w:val="21"/>
              </w:rPr>
            </w:pPr>
            <w:r w:rsidRPr="00FF735E">
              <w:rPr>
                <w:rFonts w:ascii="宋体" w:eastAsia="宋体" w:hAnsi="宋体" w:cs="宋体" w:hint="eastAsia"/>
                <w:szCs w:val="21"/>
              </w:rPr>
              <w:t>1</w:t>
            </w:r>
          </w:p>
        </w:tc>
      </w:tr>
    </w:tbl>
    <w:p w14:paraId="277B1A9D" w14:textId="53F46055" w:rsidR="008438B4" w:rsidRDefault="008438B4" w:rsidP="008438B4">
      <w:pPr>
        <w:widowControl/>
        <w:numPr>
          <w:ilvl w:val="0"/>
          <w:numId w:val="2"/>
        </w:numPr>
        <w:spacing w:beforeLines="100" w:before="312"/>
        <w:jc w:val="left"/>
        <w:rPr>
          <w:rFonts w:ascii="微软雅黑" w:eastAsia="微软雅黑" w:hAnsi="微软雅黑" w:cs="宋体"/>
          <w:color w:val="FF0000"/>
          <w:kern w:val="0"/>
          <w:sz w:val="27"/>
          <w:szCs w:val="27"/>
        </w:rPr>
      </w:pPr>
      <w:r w:rsidRPr="008438B4">
        <w:rPr>
          <w:rFonts w:ascii="Source Han Sans CN Medium" w:eastAsia="微软雅黑" w:hAnsi="Source Han Sans CN Medium" w:cs="宋体" w:hint="eastAsia"/>
          <w:b/>
          <w:bCs/>
          <w:color w:val="000000" w:themeColor="text1"/>
          <w:kern w:val="0"/>
          <w:sz w:val="28"/>
          <w:szCs w:val="28"/>
        </w:rPr>
        <w:t>中国石油集团海洋工程有限公司</w:t>
      </w:r>
    </w:p>
    <w:p w14:paraId="38B8D3B3" w14:textId="77777777" w:rsidR="008438B4" w:rsidRPr="001C7E3C" w:rsidRDefault="008438B4" w:rsidP="008438B4">
      <w:pPr>
        <w:widowControl/>
        <w:spacing w:beforeLines="100" w:before="312"/>
        <w:jc w:val="left"/>
        <w:rPr>
          <w:rFonts w:ascii="Source Han Sans CN Medium" w:eastAsia="微软雅黑" w:hAnsi="Source Han Sans CN Medium" w:cs="宋体" w:hint="eastAsia"/>
          <w:b/>
          <w:bCs/>
          <w:color w:val="000000"/>
          <w:kern w:val="0"/>
          <w:sz w:val="24"/>
          <w:szCs w:val="24"/>
        </w:rPr>
      </w:pPr>
      <w:r w:rsidRPr="001C7E3C">
        <w:rPr>
          <w:rFonts w:ascii="Source Han Sans CN Medium" w:eastAsia="微软雅黑" w:hAnsi="Source Han Sans CN Medium" w:cs="宋体"/>
          <w:b/>
          <w:bCs/>
          <w:color w:val="000000"/>
          <w:kern w:val="0"/>
          <w:sz w:val="24"/>
          <w:szCs w:val="24"/>
        </w:rPr>
        <w:t>（</w:t>
      </w:r>
      <w:r w:rsidRPr="001C7E3C">
        <w:rPr>
          <w:rFonts w:ascii="Source Han Sans CN Medium" w:eastAsia="微软雅黑" w:hAnsi="Source Han Sans CN Medium" w:cs="宋体"/>
          <w:b/>
          <w:bCs/>
          <w:color w:val="000000"/>
          <w:kern w:val="0"/>
          <w:sz w:val="24"/>
          <w:szCs w:val="24"/>
        </w:rPr>
        <w:t>1</w:t>
      </w:r>
      <w:r w:rsidRPr="001C7E3C">
        <w:rPr>
          <w:rFonts w:ascii="Source Han Sans CN Medium" w:eastAsia="微软雅黑" w:hAnsi="Source Han Sans CN Medium" w:cs="宋体"/>
          <w:b/>
          <w:bCs/>
          <w:color w:val="000000"/>
          <w:kern w:val="0"/>
          <w:sz w:val="24"/>
          <w:szCs w:val="24"/>
        </w:rPr>
        <w:t>）企业</w:t>
      </w:r>
      <w:r w:rsidRPr="001C7E3C">
        <w:rPr>
          <w:rFonts w:ascii="Source Han Sans CN Medium" w:eastAsia="微软雅黑" w:hAnsi="Source Han Sans CN Medium" w:cs="宋体" w:hint="eastAsia"/>
          <w:b/>
          <w:bCs/>
          <w:color w:val="000000"/>
          <w:kern w:val="0"/>
          <w:sz w:val="24"/>
          <w:szCs w:val="24"/>
        </w:rPr>
        <w:t>简介</w:t>
      </w:r>
    </w:p>
    <w:p w14:paraId="605666A8" w14:textId="77777777" w:rsidR="008438B4" w:rsidRDefault="008438B4" w:rsidP="008438B4">
      <w:pPr>
        <w:widowControl/>
        <w:ind w:firstLineChars="200" w:firstLine="480"/>
        <w:jc w:val="left"/>
        <w:rPr>
          <w:rFonts w:ascii="微软雅黑" w:eastAsia="微软雅黑" w:hAnsi="微软雅黑" w:cs="Times New Roman"/>
          <w:color w:val="000000"/>
          <w:kern w:val="0"/>
          <w:sz w:val="24"/>
          <w:szCs w:val="24"/>
        </w:rPr>
      </w:pPr>
      <w:r w:rsidRPr="008438B4">
        <w:rPr>
          <w:rFonts w:ascii="微软雅黑" w:eastAsia="微软雅黑" w:hAnsi="微软雅黑" w:cs="Times New Roman" w:hint="eastAsia"/>
          <w:color w:val="000000"/>
          <w:kern w:val="0"/>
          <w:sz w:val="24"/>
          <w:szCs w:val="24"/>
        </w:rPr>
        <w:t>中国石油集团海洋工程有限公司是中国石油天然气集团公司为加快海洋油气资源勘探开发步伐，于2004年组建的海上石油工程技术服务公司，主要提供海洋油气及新能源工程技术服务，部分陆上油气田和新能源开发工程技术服务，以及油田化学品研发销售和服务。拥有海洋石油专业设计甲级，海洋石油工程专业承包一级，钻井工程设计甲级，防腐保温工程专业承包一级，测绘甲级，石油天然气工程咨询甲级，港口经营许可证，新能源发电设计乙级，压力管道和压力容器设计等专业资质，建有4个集团公司重点实验室和研究室。拥有深水钻完井与可燃冰试采综合配套技术等10大特色技术，60多项成果获得国家或省部级科技进步奖，累计获得专利210余项，具备120米水深海洋油气勘探开发综合服务保障能力和1500米深水钻井能力，打造了海域天然气水合物试采、西气东输二线深港海管、亚马尔模块建造等精品工程。</w:t>
      </w:r>
    </w:p>
    <w:p w14:paraId="60F9D8A1" w14:textId="167CC676" w:rsidR="008438B4" w:rsidRDefault="008438B4" w:rsidP="008438B4">
      <w:pPr>
        <w:widowControl/>
        <w:ind w:firstLineChars="200" w:firstLine="480"/>
        <w:jc w:val="left"/>
        <w:rPr>
          <w:rFonts w:ascii="微软雅黑" w:eastAsia="微软雅黑" w:hAnsi="微软雅黑" w:cs="宋体"/>
          <w:color w:val="000000"/>
          <w:kern w:val="0"/>
          <w:sz w:val="24"/>
          <w:szCs w:val="24"/>
        </w:rPr>
      </w:pPr>
      <w:r>
        <w:rPr>
          <w:rFonts w:ascii="微软雅黑" w:eastAsia="微软雅黑" w:hAnsi="微软雅黑" w:cs="宋体"/>
          <w:color w:val="000000"/>
          <w:kern w:val="0"/>
          <w:sz w:val="24"/>
          <w:szCs w:val="24"/>
        </w:rPr>
        <w:t>需求专业领域：</w:t>
      </w:r>
      <w:r>
        <w:rPr>
          <w:rFonts w:ascii="微软雅黑" w:eastAsia="微软雅黑" w:hAnsi="微软雅黑" w:cs="宋体" w:hint="eastAsia"/>
          <w:color w:val="000000"/>
          <w:kern w:val="0"/>
          <w:sz w:val="24"/>
          <w:szCs w:val="24"/>
        </w:rPr>
        <w:t>安全</w:t>
      </w:r>
      <w:r>
        <w:rPr>
          <w:rFonts w:ascii="微软雅黑" w:eastAsia="微软雅黑" w:hAnsi="微软雅黑" w:cs="宋体"/>
          <w:color w:val="000000"/>
          <w:kern w:val="0"/>
          <w:sz w:val="24"/>
          <w:szCs w:val="24"/>
        </w:rPr>
        <w:t>工程</w:t>
      </w:r>
      <w:r>
        <w:rPr>
          <w:rFonts w:ascii="微软雅黑" w:eastAsia="微软雅黑" w:hAnsi="微软雅黑" w:cs="宋体" w:hint="eastAsia"/>
          <w:color w:val="000000"/>
          <w:kern w:val="0"/>
          <w:sz w:val="24"/>
          <w:szCs w:val="24"/>
        </w:rPr>
        <w:t>、石油与天然气工程</w:t>
      </w:r>
    </w:p>
    <w:p w14:paraId="6BF88E59" w14:textId="77777777" w:rsidR="008438B4" w:rsidRDefault="008438B4" w:rsidP="008438B4">
      <w:pPr>
        <w:widowControl/>
        <w:jc w:val="left"/>
        <w:rPr>
          <w:rFonts w:ascii="Source Han Sans CN Medium" w:eastAsia="微软雅黑" w:hAnsi="Source Han Sans CN Medium" w:cs="宋体" w:hint="eastAsia"/>
          <w:b/>
          <w:bCs/>
          <w:color w:val="000000"/>
          <w:kern w:val="0"/>
          <w:sz w:val="24"/>
          <w:szCs w:val="24"/>
        </w:rPr>
      </w:pPr>
      <w:r>
        <w:rPr>
          <w:rFonts w:ascii="Source Han Sans CN Medium" w:eastAsia="微软雅黑" w:hAnsi="Source Han Sans CN Medium" w:cs="宋体" w:hint="eastAsia"/>
          <w:b/>
          <w:bCs/>
          <w:color w:val="000000"/>
          <w:kern w:val="0"/>
          <w:sz w:val="24"/>
          <w:szCs w:val="24"/>
        </w:rPr>
        <w:t>（</w:t>
      </w:r>
      <w:r>
        <w:rPr>
          <w:rFonts w:ascii="Source Han Sans CN Medium" w:eastAsia="微软雅黑" w:hAnsi="Source Han Sans CN Medium" w:cs="宋体" w:hint="eastAsia"/>
          <w:b/>
          <w:bCs/>
          <w:color w:val="000000"/>
          <w:kern w:val="0"/>
          <w:sz w:val="24"/>
          <w:szCs w:val="24"/>
        </w:rPr>
        <w:t>2</w:t>
      </w:r>
      <w:r>
        <w:rPr>
          <w:rFonts w:ascii="Source Han Sans CN Medium" w:eastAsia="微软雅黑" w:hAnsi="Source Han Sans CN Medium" w:cs="宋体" w:hint="eastAsia"/>
          <w:b/>
          <w:bCs/>
          <w:color w:val="000000"/>
          <w:kern w:val="0"/>
          <w:sz w:val="24"/>
          <w:szCs w:val="24"/>
        </w:rPr>
        <w:t>）导师组一览表及需求人数</w:t>
      </w:r>
    </w:p>
    <w:tbl>
      <w:tblPr>
        <w:tblStyle w:val="ad"/>
        <w:tblW w:w="10148" w:type="dxa"/>
        <w:jc w:val="center"/>
        <w:tblLook w:val="04A0" w:firstRow="1" w:lastRow="0" w:firstColumn="1" w:lastColumn="0" w:noHBand="0" w:noVBand="1"/>
      </w:tblPr>
      <w:tblGrid>
        <w:gridCol w:w="675"/>
        <w:gridCol w:w="1374"/>
        <w:gridCol w:w="1104"/>
        <w:gridCol w:w="1662"/>
        <w:gridCol w:w="1207"/>
        <w:gridCol w:w="1110"/>
        <w:gridCol w:w="2295"/>
        <w:gridCol w:w="721"/>
      </w:tblGrid>
      <w:tr w:rsidR="00CA1D34" w14:paraId="2A08C17F" w14:textId="77777777" w:rsidTr="00FF1CE8">
        <w:trPr>
          <w:tblHeader/>
          <w:jc w:val="center"/>
        </w:trPr>
        <w:tc>
          <w:tcPr>
            <w:tcW w:w="675" w:type="dxa"/>
            <w:vAlign w:val="center"/>
          </w:tcPr>
          <w:p w14:paraId="3979E1D2" w14:textId="77777777" w:rsidR="008438B4" w:rsidRDefault="008438B4" w:rsidP="00FF1CE8">
            <w:pPr>
              <w:jc w:val="center"/>
              <w:rPr>
                <w:b/>
              </w:rPr>
            </w:pPr>
            <w:r>
              <w:rPr>
                <w:rFonts w:hint="eastAsia"/>
                <w:b/>
              </w:rPr>
              <w:lastRenderedPageBreak/>
              <w:t>序号</w:t>
            </w:r>
          </w:p>
        </w:tc>
        <w:tc>
          <w:tcPr>
            <w:tcW w:w="1374" w:type="dxa"/>
          </w:tcPr>
          <w:p w14:paraId="13D907F0" w14:textId="77777777" w:rsidR="008438B4" w:rsidRDefault="008438B4" w:rsidP="00FF1CE8">
            <w:pPr>
              <w:jc w:val="center"/>
              <w:rPr>
                <w:b/>
              </w:rPr>
            </w:pPr>
            <w:r>
              <w:br/>
            </w:r>
            <w:r>
              <w:rPr>
                <w:rFonts w:ascii="Source Han Sans CN Medium" w:hAnsi="Source Han Sans CN Medium"/>
                <w:b/>
                <w:bCs/>
                <w:color w:val="000000"/>
                <w:sz w:val="22"/>
              </w:rPr>
              <w:t>学院（研究院）</w:t>
            </w:r>
          </w:p>
        </w:tc>
        <w:tc>
          <w:tcPr>
            <w:tcW w:w="1104" w:type="dxa"/>
            <w:vAlign w:val="center"/>
          </w:tcPr>
          <w:p w14:paraId="08124314" w14:textId="77777777" w:rsidR="008438B4" w:rsidRDefault="008438B4" w:rsidP="00FF1CE8">
            <w:pPr>
              <w:jc w:val="center"/>
              <w:rPr>
                <w:b/>
              </w:rPr>
            </w:pPr>
            <w:r>
              <w:rPr>
                <w:rFonts w:hint="eastAsia"/>
                <w:b/>
              </w:rPr>
              <w:t>专业领域</w:t>
            </w:r>
          </w:p>
        </w:tc>
        <w:tc>
          <w:tcPr>
            <w:tcW w:w="1662" w:type="dxa"/>
            <w:vAlign w:val="center"/>
          </w:tcPr>
          <w:p w14:paraId="3FA41548" w14:textId="77777777" w:rsidR="008438B4" w:rsidRDefault="008438B4" w:rsidP="00FF1CE8">
            <w:pPr>
              <w:jc w:val="center"/>
              <w:rPr>
                <w:b/>
              </w:rPr>
            </w:pPr>
            <w:r>
              <w:rPr>
                <w:rFonts w:hint="eastAsia"/>
                <w:b/>
              </w:rPr>
              <w:t>研究方向</w:t>
            </w:r>
          </w:p>
        </w:tc>
        <w:tc>
          <w:tcPr>
            <w:tcW w:w="1207" w:type="dxa"/>
            <w:vAlign w:val="center"/>
          </w:tcPr>
          <w:p w14:paraId="14D13BC8" w14:textId="77777777" w:rsidR="008438B4" w:rsidRDefault="008438B4" w:rsidP="00FF1CE8">
            <w:pPr>
              <w:jc w:val="center"/>
              <w:rPr>
                <w:b/>
              </w:rPr>
            </w:pPr>
            <w:r>
              <w:rPr>
                <w:rFonts w:hint="eastAsia"/>
                <w:b/>
              </w:rPr>
              <w:t>企业导师</w:t>
            </w:r>
          </w:p>
        </w:tc>
        <w:tc>
          <w:tcPr>
            <w:tcW w:w="1110" w:type="dxa"/>
            <w:vAlign w:val="center"/>
          </w:tcPr>
          <w:p w14:paraId="39EF2C37" w14:textId="77777777" w:rsidR="008438B4" w:rsidRDefault="008438B4" w:rsidP="00FF1CE8">
            <w:pPr>
              <w:jc w:val="center"/>
              <w:rPr>
                <w:b/>
              </w:rPr>
            </w:pPr>
            <w:r>
              <w:rPr>
                <w:rFonts w:hint="eastAsia"/>
                <w:b/>
              </w:rPr>
              <w:t>校内导师</w:t>
            </w:r>
          </w:p>
        </w:tc>
        <w:tc>
          <w:tcPr>
            <w:tcW w:w="2295" w:type="dxa"/>
            <w:vAlign w:val="center"/>
          </w:tcPr>
          <w:p w14:paraId="27801B8A" w14:textId="77777777" w:rsidR="008438B4" w:rsidRDefault="008438B4" w:rsidP="00FF1CE8">
            <w:pPr>
              <w:jc w:val="center"/>
              <w:rPr>
                <w:b/>
              </w:rPr>
            </w:pPr>
            <w:r>
              <w:rPr>
                <w:rFonts w:hint="eastAsia"/>
                <w:b/>
              </w:rPr>
              <w:t>拟提供的</w:t>
            </w:r>
            <w:r>
              <w:rPr>
                <w:b/>
              </w:rPr>
              <w:t>专业实践课题（科研项目）</w:t>
            </w:r>
            <w:r>
              <w:rPr>
                <w:rFonts w:hint="eastAsia"/>
                <w:b/>
              </w:rPr>
              <w:t>名称</w:t>
            </w:r>
          </w:p>
        </w:tc>
        <w:tc>
          <w:tcPr>
            <w:tcW w:w="721" w:type="dxa"/>
            <w:vAlign w:val="center"/>
          </w:tcPr>
          <w:p w14:paraId="78AD43A3" w14:textId="77777777" w:rsidR="008438B4" w:rsidRDefault="008438B4" w:rsidP="00FF1CE8">
            <w:pPr>
              <w:jc w:val="center"/>
              <w:rPr>
                <w:b/>
              </w:rPr>
            </w:pPr>
            <w:r>
              <w:rPr>
                <w:rFonts w:hint="eastAsia"/>
                <w:b/>
              </w:rPr>
              <w:t>需求人数</w:t>
            </w:r>
          </w:p>
        </w:tc>
      </w:tr>
      <w:tr w:rsidR="00CA1D34" w14:paraId="34B40EC5" w14:textId="77777777" w:rsidTr="00FF5493">
        <w:trPr>
          <w:trHeight w:val="907"/>
          <w:jc w:val="center"/>
        </w:trPr>
        <w:tc>
          <w:tcPr>
            <w:tcW w:w="675" w:type="dxa"/>
            <w:vAlign w:val="center"/>
          </w:tcPr>
          <w:p w14:paraId="2EAD7080" w14:textId="68982470" w:rsidR="00CA1D34" w:rsidRPr="00FF735E" w:rsidRDefault="00990879" w:rsidP="00CA1D34">
            <w:pPr>
              <w:widowControl/>
              <w:jc w:val="center"/>
              <w:textAlignment w:val="center"/>
              <w:rPr>
                <w:rFonts w:ascii="宋体" w:eastAsia="宋体" w:hAnsi="宋体" w:cs="等线"/>
                <w:color w:val="000000"/>
                <w:kern w:val="0"/>
                <w:szCs w:val="21"/>
                <w:lang w:bidi="ar"/>
              </w:rPr>
            </w:pPr>
            <w:r>
              <w:rPr>
                <w:rFonts w:ascii="宋体" w:eastAsia="宋体" w:hAnsi="宋体" w:cs="等线"/>
                <w:color w:val="000000"/>
                <w:kern w:val="0"/>
                <w:szCs w:val="21"/>
                <w:lang w:bidi="ar"/>
              </w:rPr>
              <w:t>1</w:t>
            </w:r>
          </w:p>
        </w:tc>
        <w:tc>
          <w:tcPr>
            <w:tcW w:w="1374" w:type="dxa"/>
            <w:vAlign w:val="center"/>
          </w:tcPr>
          <w:p w14:paraId="4EC1A695" w14:textId="7E0E2105" w:rsidR="00CA1D34" w:rsidRPr="00FF735E" w:rsidRDefault="00CA1D34" w:rsidP="00CA1D34">
            <w:pPr>
              <w:jc w:val="center"/>
              <w:rPr>
                <w:rFonts w:ascii="宋体" w:eastAsia="宋体" w:hAnsi="宋体" w:cs="宋体"/>
                <w:szCs w:val="21"/>
              </w:rPr>
            </w:pPr>
            <w:r w:rsidRPr="00FF735E">
              <w:rPr>
                <w:rFonts w:ascii="宋体" w:eastAsia="宋体" w:hAnsi="宋体" w:cs="宋体" w:hint="eastAsia"/>
                <w:szCs w:val="21"/>
              </w:rPr>
              <w:t>安全与海洋工程学院</w:t>
            </w:r>
          </w:p>
        </w:tc>
        <w:tc>
          <w:tcPr>
            <w:tcW w:w="1104" w:type="dxa"/>
          </w:tcPr>
          <w:p w14:paraId="762071ED" w14:textId="2E38A60B" w:rsidR="00CA1D34" w:rsidRPr="00FF735E" w:rsidRDefault="00CA1D34" w:rsidP="00CA1D34">
            <w:pPr>
              <w:jc w:val="center"/>
              <w:rPr>
                <w:rFonts w:ascii="宋体" w:eastAsia="宋体" w:hAnsi="宋体" w:cs="宋体"/>
                <w:szCs w:val="21"/>
              </w:rPr>
            </w:pPr>
            <w:r w:rsidRPr="00FF735E">
              <w:rPr>
                <w:rFonts w:ascii="宋体" w:eastAsia="宋体" w:hAnsi="宋体" w:cs="宋体" w:hint="eastAsia"/>
                <w:szCs w:val="21"/>
              </w:rPr>
              <w:t>石油与天然气工程</w:t>
            </w:r>
          </w:p>
        </w:tc>
        <w:tc>
          <w:tcPr>
            <w:tcW w:w="1662" w:type="dxa"/>
            <w:vAlign w:val="center"/>
          </w:tcPr>
          <w:p w14:paraId="55BF7C18" w14:textId="0342BFEE" w:rsidR="00CA1D34" w:rsidRPr="00FF735E" w:rsidRDefault="00CA1D34" w:rsidP="00CA1D34">
            <w:pPr>
              <w:jc w:val="center"/>
              <w:rPr>
                <w:rFonts w:ascii="宋体" w:eastAsia="宋体" w:hAnsi="宋体" w:cs="宋体"/>
                <w:szCs w:val="21"/>
              </w:rPr>
            </w:pPr>
            <w:r w:rsidRPr="00FF735E">
              <w:rPr>
                <w:rFonts w:ascii="宋体" w:eastAsia="宋体" w:hAnsi="宋体" w:cs="宋体" w:hint="eastAsia"/>
                <w:szCs w:val="21"/>
              </w:rPr>
              <w:t>钻井</w:t>
            </w:r>
          </w:p>
        </w:tc>
        <w:tc>
          <w:tcPr>
            <w:tcW w:w="1207" w:type="dxa"/>
            <w:vAlign w:val="center"/>
          </w:tcPr>
          <w:p w14:paraId="2E088D3F" w14:textId="320060C4" w:rsidR="00CA1D34" w:rsidRPr="00FF735E" w:rsidRDefault="00CA1D34" w:rsidP="00CA1D34">
            <w:pPr>
              <w:jc w:val="center"/>
              <w:rPr>
                <w:rFonts w:ascii="宋体" w:eastAsia="宋体" w:hAnsi="宋体" w:cs="宋体"/>
                <w:szCs w:val="21"/>
              </w:rPr>
            </w:pPr>
            <w:r w:rsidRPr="00FF735E">
              <w:rPr>
                <w:rFonts w:ascii="宋体" w:eastAsia="宋体" w:hAnsi="宋体" w:cs="宋体" w:hint="eastAsia"/>
                <w:szCs w:val="21"/>
              </w:rPr>
              <w:t>张用德</w:t>
            </w:r>
          </w:p>
        </w:tc>
        <w:tc>
          <w:tcPr>
            <w:tcW w:w="1110" w:type="dxa"/>
            <w:vAlign w:val="center"/>
          </w:tcPr>
          <w:p w14:paraId="191F6C47" w14:textId="719F7F2F" w:rsidR="00CA1D34" w:rsidRPr="00FF735E" w:rsidRDefault="00CA1D34" w:rsidP="00CA1D34">
            <w:pPr>
              <w:jc w:val="center"/>
              <w:rPr>
                <w:rFonts w:ascii="宋体" w:eastAsia="宋体" w:hAnsi="宋体" w:cs="宋体"/>
                <w:szCs w:val="21"/>
              </w:rPr>
            </w:pPr>
            <w:r w:rsidRPr="00FF735E">
              <w:rPr>
                <w:rFonts w:ascii="宋体" w:eastAsia="宋体" w:hAnsi="宋体" w:cs="宋体" w:hint="eastAsia"/>
                <w:szCs w:val="21"/>
              </w:rPr>
              <w:t>王琳琳</w:t>
            </w:r>
          </w:p>
        </w:tc>
        <w:tc>
          <w:tcPr>
            <w:tcW w:w="2295" w:type="dxa"/>
            <w:vAlign w:val="center"/>
          </w:tcPr>
          <w:p w14:paraId="658990B8" w14:textId="00DE44AC" w:rsidR="00CA1D34" w:rsidRPr="00FF735E" w:rsidRDefault="00CA1D34" w:rsidP="00CA1D34">
            <w:pPr>
              <w:jc w:val="center"/>
              <w:rPr>
                <w:rFonts w:ascii="宋体" w:eastAsia="宋体" w:hAnsi="宋体" w:cs="宋体"/>
                <w:szCs w:val="21"/>
              </w:rPr>
            </w:pPr>
            <w:r w:rsidRPr="00FF735E">
              <w:rPr>
                <w:rFonts w:ascii="宋体" w:eastAsia="宋体" w:hAnsi="宋体" w:cs="宋体" w:hint="eastAsia"/>
                <w:szCs w:val="21"/>
              </w:rPr>
              <w:t>海上CCS钻完井关键技术研究</w:t>
            </w:r>
          </w:p>
        </w:tc>
        <w:tc>
          <w:tcPr>
            <w:tcW w:w="721" w:type="dxa"/>
            <w:vAlign w:val="center"/>
          </w:tcPr>
          <w:p w14:paraId="6981D422" w14:textId="69FD245E" w:rsidR="00CA1D34" w:rsidRPr="00FF735E" w:rsidRDefault="00CA1D34" w:rsidP="00CA1D34">
            <w:pPr>
              <w:jc w:val="center"/>
              <w:rPr>
                <w:rFonts w:ascii="宋体" w:eastAsia="宋体" w:hAnsi="宋体" w:cs="宋体"/>
                <w:szCs w:val="21"/>
              </w:rPr>
            </w:pPr>
            <w:r w:rsidRPr="00FF735E">
              <w:rPr>
                <w:rFonts w:ascii="宋体" w:eastAsia="宋体" w:hAnsi="宋体" w:cs="宋体" w:hint="eastAsia"/>
                <w:szCs w:val="21"/>
              </w:rPr>
              <w:t>1</w:t>
            </w:r>
          </w:p>
        </w:tc>
      </w:tr>
    </w:tbl>
    <w:p w14:paraId="37767E70" w14:textId="77777777" w:rsidR="008438B4" w:rsidRDefault="008438B4" w:rsidP="008438B4">
      <w:pPr>
        <w:widowControl/>
        <w:spacing w:beforeLines="100" w:before="312"/>
        <w:jc w:val="left"/>
      </w:pPr>
    </w:p>
    <w:p w14:paraId="57DD647B" w14:textId="77777777" w:rsidR="008438B4" w:rsidRDefault="008438B4" w:rsidP="008438B4">
      <w:pPr>
        <w:widowControl/>
        <w:spacing w:beforeLines="100" w:before="312"/>
        <w:jc w:val="left"/>
      </w:pPr>
    </w:p>
    <w:p w14:paraId="63649BB2" w14:textId="77777777" w:rsidR="008438B4" w:rsidRDefault="008438B4" w:rsidP="008438B4">
      <w:pPr>
        <w:widowControl/>
        <w:spacing w:beforeLines="100" w:before="312"/>
        <w:jc w:val="left"/>
      </w:pPr>
    </w:p>
    <w:p w14:paraId="25B5F3C7" w14:textId="77777777" w:rsidR="008438B4" w:rsidRDefault="008438B4" w:rsidP="008438B4">
      <w:pPr>
        <w:widowControl/>
        <w:spacing w:beforeLines="100" w:before="312"/>
        <w:jc w:val="left"/>
      </w:pPr>
    </w:p>
    <w:p w14:paraId="6460FC74" w14:textId="77777777" w:rsidR="008438B4" w:rsidRDefault="008438B4" w:rsidP="008438B4">
      <w:pPr>
        <w:widowControl/>
        <w:spacing w:beforeLines="100" w:before="312"/>
        <w:jc w:val="left"/>
      </w:pPr>
    </w:p>
    <w:p w14:paraId="77C1D550" w14:textId="77777777" w:rsidR="008438B4" w:rsidRDefault="008438B4" w:rsidP="008438B4">
      <w:pPr>
        <w:widowControl/>
        <w:spacing w:beforeLines="100" w:before="312"/>
        <w:jc w:val="left"/>
      </w:pPr>
    </w:p>
    <w:p w14:paraId="4A1F1D54" w14:textId="77777777" w:rsidR="001C7E3C" w:rsidRDefault="001C7E3C" w:rsidP="001C7E3C">
      <w:pPr>
        <w:widowControl/>
        <w:spacing w:beforeLines="100" w:before="312"/>
        <w:jc w:val="left"/>
      </w:pPr>
    </w:p>
    <w:p w14:paraId="6DEA6E18" w14:textId="77777777" w:rsidR="00FF5F29" w:rsidRDefault="00FF5F29" w:rsidP="00023127">
      <w:pPr>
        <w:widowControl/>
        <w:spacing w:beforeLines="100" w:before="312"/>
        <w:jc w:val="left"/>
      </w:pPr>
    </w:p>
    <w:sectPr w:rsidR="00FF5F2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013387" w14:textId="77777777" w:rsidR="009B3E0D" w:rsidRDefault="009B3E0D" w:rsidP="001B5A1D">
      <w:r>
        <w:separator/>
      </w:r>
    </w:p>
  </w:endnote>
  <w:endnote w:type="continuationSeparator" w:id="0">
    <w:p w14:paraId="57D30D6D" w14:textId="77777777" w:rsidR="009B3E0D" w:rsidRDefault="009B3E0D" w:rsidP="001B5A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Source Han Sans CN Medium">
    <w:altName w:val="Times New Roman"/>
    <w:charset w:val="00"/>
    <w:family w:val="roman"/>
    <w:pitch w:val="default"/>
  </w:font>
  <w:font w:name="微软雅黑">
    <w:panose1 w:val="020B0503020204020204"/>
    <w:charset w:val="86"/>
    <w:family w:val="swiss"/>
    <w:pitch w:val="variable"/>
    <w:sig w:usb0="80000287" w:usb1="2ACF3C50" w:usb2="00000016" w:usb3="00000000" w:csb0="0004001F" w:csb1="00000000"/>
  </w:font>
  <w:font w:name="等线">
    <w:altName w:val="DengXian"/>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9726A9" w14:textId="77777777" w:rsidR="009B3E0D" w:rsidRDefault="009B3E0D" w:rsidP="001B5A1D">
      <w:r>
        <w:separator/>
      </w:r>
    </w:p>
  </w:footnote>
  <w:footnote w:type="continuationSeparator" w:id="0">
    <w:p w14:paraId="3893F308" w14:textId="77777777" w:rsidR="009B3E0D" w:rsidRDefault="009B3E0D" w:rsidP="001B5A1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61E47CB"/>
    <w:multiLevelType w:val="singleLevel"/>
    <w:tmpl w:val="CD40A6C0"/>
    <w:lvl w:ilvl="0">
      <w:start w:val="2"/>
      <w:numFmt w:val="decimal"/>
      <w:lvlText w:val="%1."/>
      <w:lvlJc w:val="left"/>
      <w:pPr>
        <w:tabs>
          <w:tab w:val="left" w:pos="312"/>
        </w:tabs>
      </w:pPr>
      <w:rPr>
        <w:color w:val="auto"/>
      </w:rPr>
    </w:lvl>
  </w:abstractNum>
  <w:abstractNum w:abstractNumId="1" w15:restartNumberingAfterBreak="0">
    <w:nsid w:val="D74C0D2B"/>
    <w:multiLevelType w:val="singleLevel"/>
    <w:tmpl w:val="D74C0D2B"/>
    <w:lvl w:ilvl="0">
      <w:start w:val="1"/>
      <w:numFmt w:val="decimal"/>
      <w:suff w:val="space"/>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ZGFkOTNkOTk2YzA1ZGNiYWI0NDA1N2M4NWU4Y2NjMmYifQ=="/>
  </w:docVars>
  <w:rsids>
    <w:rsidRoot w:val="00FD03F4"/>
    <w:rsid w:val="00010837"/>
    <w:rsid w:val="00023127"/>
    <w:rsid w:val="000877A2"/>
    <w:rsid w:val="000B3F63"/>
    <w:rsid w:val="000D2196"/>
    <w:rsid w:val="000D490C"/>
    <w:rsid w:val="00165170"/>
    <w:rsid w:val="0017450A"/>
    <w:rsid w:val="00180DDA"/>
    <w:rsid w:val="001B5A1D"/>
    <w:rsid w:val="001C7E3C"/>
    <w:rsid w:val="001E5E6E"/>
    <w:rsid w:val="00200C69"/>
    <w:rsid w:val="00234864"/>
    <w:rsid w:val="00276623"/>
    <w:rsid w:val="00285DBF"/>
    <w:rsid w:val="002A0F74"/>
    <w:rsid w:val="003E3B93"/>
    <w:rsid w:val="003E7B59"/>
    <w:rsid w:val="004F4000"/>
    <w:rsid w:val="00516E9B"/>
    <w:rsid w:val="00525BAF"/>
    <w:rsid w:val="00545CA9"/>
    <w:rsid w:val="005F18FB"/>
    <w:rsid w:val="00711034"/>
    <w:rsid w:val="0073747C"/>
    <w:rsid w:val="00743847"/>
    <w:rsid w:val="00750831"/>
    <w:rsid w:val="00777151"/>
    <w:rsid w:val="007A1D65"/>
    <w:rsid w:val="007D3014"/>
    <w:rsid w:val="00822160"/>
    <w:rsid w:val="008438B4"/>
    <w:rsid w:val="0086128D"/>
    <w:rsid w:val="00897D74"/>
    <w:rsid w:val="008E6913"/>
    <w:rsid w:val="009012B9"/>
    <w:rsid w:val="00927763"/>
    <w:rsid w:val="00953840"/>
    <w:rsid w:val="009771D2"/>
    <w:rsid w:val="00990879"/>
    <w:rsid w:val="00993A0E"/>
    <w:rsid w:val="009951AD"/>
    <w:rsid w:val="009B3E0D"/>
    <w:rsid w:val="009F3AB6"/>
    <w:rsid w:val="00A63C10"/>
    <w:rsid w:val="00A8489E"/>
    <w:rsid w:val="00AE7A40"/>
    <w:rsid w:val="00B22E44"/>
    <w:rsid w:val="00BA150B"/>
    <w:rsid w:val="00BB5D28"/>
    <w:rsid w:val="00BF1567"/>
    <w:rsid w:val="00C00F34"/>
    <w:rsid w:val="00C0158A"/>
    <w:rsid w:val="00C46CFF"/>
    <w:rsid w:val="00C84442"/>
    <w:rsid w:val="00C96966"/>
    <w:rsid w:val="00CA1D34"/>
    <w:rsid w:val="00CE5E6B"/>
    <w:rsid w:val="00D12E6E"/>
    <w:rsid w:val="00D84E0E"/>
    <w:rsid w:val="00DD667F"/>
    <w:rsid w:val="00E10C7F"/>
    <w:rsid w:val="00E12DDC"/>
    <w:rsid w:val="00EA5E5F"/>
    <w:rsid w:val="00EB419B"/>
    <w:rsid w:val="00F548F7"/>
    <w:rsid w:val="00F61BE3"/>
    <w:rsid w:val="00F64A5B"/>
    <w:rsid w:val="00F719CF"/>
    <w:rsid w:val="00FC7F87"/>
    <w:rsid w:val="00FD03F4"/>
    <w:rsid w:val="00FD60CA"/>
    <w:rsid w:val="00FE31B6"/>
    <w:rsid w:val="00FF5F29"/>
    <w:rsid w:val="00FF735E"/>
    <w:rsid w:val="06C26405"/>
    <w:rsid w:val="43D52173"/>
    <w:rsid w:val="570B0540"/>
    <w:rsid w:val="6D4D1AB9"/>
    <w:rsid w:val="7D4F62A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3755595"/>
  <w15:docId w15:val="{9E3C5BC5-032A-4008-A3F6-07BB43F7D6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semiHidden/>
    <w:unhideWhenUsed/>
    <w:qFormat/>
    <w:pPr>
      <w:jc w:val="left"/>
    </w:pPr>
  </w:style>
  <w:style w:type="paragraph" w:styleId="a5">
    <w:name w:val="Balloon Text"/>
    <w:basedOn w:val="a"/>
    <w:link w:val="a6"/>
    <w:uiPriority w:val="99"/>
    <w:semiHidden/>
    <w:unhideWhenUsed/>
    <w:qFormat/>
    <w:rPr>
      <w:sz w:val="18"/>
      <w:szCs w:val="18"/>
    </w:rPr>
  </w:style>
  <w:style w:type="paragraph" w:styleId="a7">
    <w:name w:val="footer"/>
    <w:basedOn w:val="a"/>
    <w:link w:val="a8"/>
    <w:uiPriority w:val="99"/>
    <w:unhideWhenUsed/>
    <w:qFormat/>
    <w:pPr>
      <w:tabs>
        <w:tab w:val="center" w:pos="4153"/>
        <w:tab w:val="right" w:pos="8306"/>
      </w:tabs>
      <w:snapToGrid w:val="0"/>
      <w:jc w:val="left"/>
    </w:pPr>
    <w:rPr>
      <w:sz w:val="18"/>
      <w:szCs w:val="18"/>
    </w:rPr>
  </w:style>
  <w:style w:type="paragraph" w:styleId="a9">
    <w:name w:val="header"/>
    <w:basedOn w:val="a"/>
    <w:link w:val="aa"/>
    <w:uiPriority w:val="99"/>
    <w:unhideWhenUsed/>
    <w:qFormat/>
    <w:pPr>
      <w:pBdr>
        <w:bottom w:val="single" w:sz="6" w:space="1" w:color="auto"/>
      </w:pBdr>
      <w:tabs>
        <w:tab w:val="center" w:pos="4153"/>
        <w:tab w:val="right" w:pos="8306"/>
      </w:tabs>
      <w:snapToGrid w:val="0"/>
      <w:jc w:val="center"/>
    </w:pPr>
    <w:rPr>
      <w:sz w:val="18"/>
      <w:szCs w:val="18"/>
    </w:rPr>
  </w:style>
  <w:style w:type="paragraph" w:styleId="ab">
    <w:name w:val="annotation subject"/>
    <w:basedOn w:val="a3"/>
    <w:next w:val="a3"/>
    <w:link w:val="ac"/>
    <w:uiPriority w:val="99"/>
    <w:semiHidden/>
    <w:unhideWhenUsed/>
    <w:qFormat/>
    <w:rPr>
      <w:b/>
      <w:bCs/>
    </w:rPr>
  </w:style>
  <w:style w:type="table" w:styleId="ad">
    <w:name w:val="Table Grid"/>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annotation reference"/>
    <w:basedOn w:val="a0"/>
    <w:uiPriority w:val="99"/>
    <w:semiHidden/>
    <w:unhideWhenUsed/>
    <w:qFormat/>
    <w:rPr>
      <w:sz w:val="21"/>
      <w:szCs w:val="21"/>
    </w:rPr>
  </w:style>
  <w:style w:type="character" w:customStyle="1" w:styleId="aa">
    <w:name w:val="页眉 字符"/>
    <w:basedOn w:val="a0"/>
    <w:link w:val="a9"/>
    <w:uiPriority w:val="99"/>
    <w:qFormat/>
    <w:rPr>
      <w:sz w:val="18"/>
      <w:szCs w:val="18"/>
    </w:rPr>
  </w:style>
  <w:style w:type="character" w:customStyle="1" w:styleId="a8">
    <w:name w:val="页脚 字符"/>
    <w:basedOn w:val="a0"/>
    <w:link w:val="a7"/>
    <w:uiPriority w:val="99"/>
    <w:qFormat/>
    <w:rPr>
      <w:sz w:val="18"/>
      <w:szCs w:val="18"/>
    </w:rPr>
  </w:style>
  <w:style w:type="paragraph" w:styleId="af">
    <w:name w:val="List Paragraph"/>
    <w:basedOn w:val="a"/>
    <w:uiPriority w:val="34"/>
    <w:qFormat/>
    <w:pPr>
      <w:ind w:firstLineChars="200" w:firstLine="420"/>
    </w:pPr>
  </w:style>
  <w:style w:type="character" w:customStyle="1" w:styleId="awspan">
    <w:name w:val="awspan"/>
    <w:basedOn w:val="a0"/>
    <w:qFormat/>
  </w:style>
  <w:style w:type="character" w:customStyle="1" w:styleId="a4">
    <w:name w:val="批注文字 字符"/>
    <w:basedOn w:val="a0"/>
    <w:link w:val="a3"/>
    <w:uiPriority w:val="99"/>
    <w:semiHidden/>
    <w:qFormat/>
  </w:style>
  <w:style w:type="character" w:customStyle="1" w:styleId="ac">
    <w:name w:val="批注主题 字符"/>
    <w:basedOn w:val="a4"/>
    <w:link w:val="ab"/>
    <w:uiPriority w:val="99"/>
    <w:semiHidden/>
    <w:qFormat/>
    <w:rPr>
      <w:b/>
      <w:bCs/>
    </w:rPr>
  </w:style>
  <w:style w:type="character" w:customStyle="1" w:styleId="a6">
    <w:name w:val="批注框文本 字符"/>
    <w:basedOn w:val="a0"/>
    <w:link w:val="a5"/>
    <w:uiPriority w:val="99"/>
    <w:semiHidden/>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7763096">
      <w:bodyDiv w:val="1"/>
      <w:marLeft w:val="0"/>
      <w:marRight w:val="0"/>
      <w:marTop w:val="0"/>
      <w:marBottom w:val="0"/>
      <w:divBdr>
        <w:top w:val="none" w:sz="0" w:space="0" w:color="auto"/>
        <w:left w:val="none" w:sz="0" w:space="0" w:color="auto"/>
        <w:bottom w:val="none" w:sz="0" w:space="0" w:color="auto"/>
        <w:right w:val="none" w:sz="0" w:space="0" w:color="auto"/>
      </w:divBdr>
    </w:div>
    <w:div w:id="661741180">
      <w:bodyDiv w:val="1"/>
      <w:marLeft w:val="0"/>
      <w:marRight w:val="0"/>
      <w:marTop w:val="0"/>
      <w:marBottom w:val="0"/>
      <w:divBdr>
        <w:top w:val="none" w:sz="0" w:space="0" w:color="auto"/>
        <w:left w:val="none" w:sz="0" w:space="0" w:color="auto"/>
        <w:bottom w:val="none" w:sz="0" w:space="0" w:color="auto"/>
        <w:right w:val="none" w:sz="0" w:space="0" w:color="auto"/>
      </w:divBdr>
    </w:div>
    <w:div w:id="936979692">
      <w:bodyDiv w:val="1"/>
      <w:marLeft w:val="0"/>
      <w:marRight w:val="0"/>
      <w:marTop w:val="0"/>
      <w:marBottom w:val="0"/>
      <w:divBdr>
        <w:top w:val="none" w:sz="0" w:space="0" w:color="auto"/>
        <w:left w:val="none" w:sz="0" w:space="0" w:color="auto"/>
        <w:bottom w:val="none" w:sz="0" w:space="0" w:color="auto"/>
        <w:right w:val="none" w:sz="0" w:space="0" w:color="auto"/>
      </w:divBdr>
    </w:div>
    <w:div w:id="1068110849">
      <w:bodyDiv w:val="1"/>
      <w:marLeft w:val="0"/>
      <w:marRight w:val="0"/>
      <w:marTop w:val="0"/>
      <w:marBottom w:val="0"/>
      <w:divBdr>
        <w:top w:val="none" w:sz="0" w:space="0" w:color="auto"/>
        <w:left w:val="none" w:sz="0" w:space="0" w:color="auto"/>
        <w:bottom w:val="none" w:sz="0" w:space="0" w:color="auto"/>
        <w:right w:val="none" w:sz="0" w:space="0" w:color="auto"/>
      </w:divBdr>
    </w:div>
    <w:div w:id="1128012529">
      <w:bodyDiv w:val="1"/>
      <w:marLeft w:val="0"/>
      <w:marRight w:val="0"/>
      <w:marTop w:val="0"/>
      <w:marBottom w:val="0"/>
      <w:divBdr>
        <w:top w:val="none" w:sz="0" w:space="0" w:color="auto"/>
        <w:left w:val="none" w:sz="0" w:space="0" w:color="auto"/>
        <w:bottom w:val="none" w:sz="0" w:space="0" w:color="auto"/>
        <w:right w:val="none" w:sz="0" w:space="0" w:color="auto"/>
      </w:divBdr>
    </w:div>
    <w:div w:id="1234926772">
      <w:bodyDiv w:val="1"/>
      <w:marLeft w:val="0"/>
      <w:marRight w:val="0"/>
      <w:marTop w:val="0"/>
      <w:marBottom w:val="0"/>
      <w:divBdr>
        <w:top w:val="none" w:sz="0" w:space="0" w:color="auto"/>
        <w:left w:val="none" w:sz="0" w:space="0" w:color="auto"/>
        <w:bottom w:val="none" w:sz="0" w:space="0" w:color="auto"/>
        <w:right w:val="none" w:sz="0" w:space="0" w:color="auto"/>
      </w:divBdr>
    </w:div>
    <w:div w:id="1615484134">
      <w:bodyDiv w:val="1"/>
      <w:marLeft w:val="0"/>
      <w:marRight w:val="0"/>
      <w:marTop w:val="0"/>
      <w:marBottom w:val="0"/>
      <w:divBdr>
        <w:top w:val="none" w:sz="0" w:space="0" w:color="auto"/>
        <w:left w:val="none" w:sz="0" w:space="0" w:color="auto"/>
        <w:bottom w:val="none" w:sz="0" w:space="0" w:color="auto"/>
        <w:right w:val="none" w:sz="0" w:space="0" w:color="auto"/>
      </w:divBdr>
    </w:div>
    <w:div w:id="184728224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BEA45C-1D8D-4603-B0BD-4FE1878C41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140</TotalTime>
  <Pages>5</Pages>
  <Words>376</Words>
  <Characters>2149</Characters>
  <Application>Microsoft Office Word</Application>
  <DocSecurity>0</DocSecurity>
  <Lines>17</Lines>
  <Paragraphs>5</Paragraphs>
  <ScaleCrop>false</ScaleCrop>
  <Company/>
  <LinksUpToDate>false</LinksUpToDate>
  <CharactersWithSpaces>2520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cupb</dc:creator>
  <cp:lastModifiedBy>tongxin</cp:lastModifiedBy>
  <cp:revision>28</cp:revision>
  <dcterms:created xsi:type="dcterms:W3CDTF">2022-03-06T15:07:00Z</dcterms:created>
  <dcterms:modified xsi:type="dcterms:W3CDTF">2025-04-02T06:47:00Z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BD873E1ADDAE4BCFA399D8F6E80704D1</vt:lpwstr>
  </property>
</Properties>
</file>