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4DE" w:rsidRPr="007E2D1C" w:rsidRDefault="008E04DE">
      <w:pPr>
        <w:framePr w:wrap="auto"/>
        <w:jc w:val="center"/>
        <w:rPr>
          <w:rFonts w:ascii="宋体" w:eastAsiaTheme="minorEastAsia" w:hAnsi="宋体" w:cs="宋体" w:hint="eastAsia"/>
          <w:b/>
          <w:bCs/>
          <w:sz w:val="32"/>
          <w:szCs w:val="32"/>
          <w:lang w:val="zh-TW"/>
        </w:rPr>
      </w:pPr>
      <w:bookmarkStart w:id="0" w:name="_Toc4951_WPSOffice_Level1"/>
      <w:bookmarkStart w:id="1" w:name="_Toc13344_WPSOffice_Level1"/>
    </w:p>
    <w:p w:rsidR="00266F27" w:rsidRDefault="00266F27">
      <w:pPr>
        <w:framePr w:wrap="auto"/>
        <w:jc w:val="center"/>
        <w:rPr>
          <w:rFonts w:ascii="宋体" w:eastAsia="PMingLiU" w:hAnsi="宋体" w:cs="宋体"/>
          <w:b/>
          <w:bCs/>
          <w:sz w:val="32"/>
          <w:szCs w:val="32"/>
          <w:lang w:val="zh-TW" w:eastAsia="zh-TW"/>
        </w:rPr>
      </w:pPr>
    </w:p>
    <w:p w:rsidR="00DC3247" w:rsidRDefault="00626313">
      <w:pPr>
        <w:framePr w:wrap="auto"/>
        <w:jc w:val="center"/>
        <w:rPr>
          <w:rFonts w:ascii="宋体" w:eastAsia="宋体" w:hAnsi="宋体" w:cs="宋体"/>
          <w:b/>
          <w:bCs/>
          <w:sz w:val="32"/>
          <w:szCs w:val="32"/>
          <w:lang w:val="zh-TW"/>
        </w:rPr>
      </w:pPr>
      <w:r w:rsidRPr="00DC3247">
        <w:rPr>
          <w:rFonts w:ascii="宋体" w:eastAsia="宋体" w:hAnsi="宋体" w:cs="宋体"/>
          <w:b/>
          <w:bCs/>
          <w:sz w:val="32"/>
          <w:szCs w:val="32"/>
          <w:lang w:val="zh-TW"/>
        </w:rPr>
        <w:t>中国石油大学（北京）</w:t>
      </w:r>
      <w:r w:rsidR="007E2D1C">
        <w:rPr>
          <w:rFonts w:ascii="宋体" w:eastAsia="宋体" w:hAnsi="宋体" w:cs="宋体" w:hint="eastAsia"/>
          <w:b/>
          <w:bCs/>
          <w:sz w:val="32"/>
          <w:szCs w:val="32"/>
          <w:lang w:val="zh-TW"/>
        </w:rPr>
        <w:t>国际</w:t>
      </w:r>
      <w:r w:rsidRPr="00DC3247">
        <w:rPr>
          <w:rFonts w:ascii="宋体" w:eastAsia="宋体" w:hAnsi="宋体" w:cs="宋体"/>
          <w:b/>
          <w:bCs/>
          <w:sz w:val="32"/>
          <w:szCs w:val="32"/>
          <w:lang w:val="zh-TW"/>
        </w:rPr>
        <w:t>研究生</w:t>
      </w:r>
    </w:p>
    <w:p w:rsidR="00626313" w:rsidRPr="00DC3247" w:rsidRDefault="00626313">
      <w:pPr>
        <w:framePr w:wrap="auto"/>
        <w:jc w:val="center"/>
        <w:rPr>
          <w:rFonts w:ascii="宋体" w:eastAsia="宋体" w:hAnsi="宋体" w:cs="宋体"/>
          <w:b/>
          <w:bCs/>
          <w:sz w:val="32"/>
          <w:szCs w:val="32"/>
          <w:lang w:val="zh-TW"/>
        </w:rPr>
      </w:pPr>
      <w:r w:rsidRPr="00DC3247">
        <w:rPr>
          <w:rFonts w:ascii="宋体" w:eastAsia="宋体" w:hAnsi="宋体" w:cs="宋体"/>
          <w:b/>
          <w:bCs/>
          <w:sz w:val="32"/>
          <w:szCs w:val="32"/>
          <w:lang w:val="zh-TW"/>
        </w:rPr>
        <w:t>综合测评细则（试行）</w:t>
      </w:r>
    </w:p>
    <w:p w:rsidR="00626313" w:rsidRDefault="00626313">
      <w:pPr>
        <w:framePr w:wrap="auto"/>
        <w:jc w:val="center"/>
        <w:rPr>
          <w:rFonts w:ascii="宋体" w:eastAsia="宋体" w:hAnsi="宋体" w:cs="宋体"/>
          <w:b/>
          <w:bCs/>
          <w:sz w:val="24"/>
          <w:szCs w:val="24"/>
          <w:lang w:val="zh-TW"/>
        </w:rPr>
      </w:pPr>
    </w:p>
    <w:p w:rsidR="00106543" w:rsidRDefault="000262BE">
      <w:pPr>
        <w:framePr w:wrap="auto"/>
        <w:jc w:val="center"/>
        <w:rPr>
          <w:rFonts w:ascii="宋体" w:eastAsia="宋体" w:hAnsi="宋体" w:cs="宋体"/>
          <w:b/>
          <w:bCs/>
        </w:rPr>
      </w:pPr>
      <w:r>
        <w:rPr>
          <w:rFonts w:ascii="宋体" w:eastAsia="宋体" w:hAnsi="宋体" w:cs="宋体" w:hint="eastAsia"/>
          <w:b/>
          <w:bCs/>
        </w:rPr>
        <w:t>第一章 总则</w:t>
      </w:r>
      <w:bookmarkEnd w:id="0"/>
      <w:bookmarkEnd w:id="1"/>
    </w:p>
    <w:p w:rsidR="00577AEF" w:rsidRDefault="00577AEF" w:rsidP="00577AEF">
      <w:pPr>
        <w:framePr w:wrap="auto"/>
        <w:adjustRightInd w:val="0"/>
        <w:spacing w:line="300" w:lineRule="auto"/>
        <w:ind w:firstLineChars="200" w:firstLine="442"/>
        <w:rPr>
          <w:rFonts w:ascii="宋体" w:eastAsia="宋体" w:hAnsi="宋体" w:cs="宋体"/>
        </w:rPr>
      </w:pPr>
      <w:bookmarkStart w:id="2" w:name="_Toc12330_WPSOffice_Level1"/>
      <w:bookmarkStart w:id="3" w:name="_Toc6501_WPSOffice_Level1"/>
      <w:r w:rsidRPr="00577AEF">
        <w:rPr>
          <w:rFonts w:ascii="宋体" w:eastAsia="宋体" w:hAnsi="宋体" w:cs="宋体" w:hint="eastAsia"/>
          <w:b/>
        </w:rPr>
        <w:t>第一条</w:t>
      </w:r>
      <w:r w:rsidRPr="00577AEF">
        <w:rPr>
          <w:rFonts w:ascii="宋体" w:eastAsia="宋体" w:hAnsi="宋体" w:cs="宋体"/>
          <w:b/>
        </w:rPr>
        <w:t xml:space="preserve"> </w:t>
      </w:r>
      <w:r w:rsidRPr="00577AEF">
        <w:rPr>
          <w:rFonts w:ascii="宋体" w:eastAsia="宋体" w:hAnsi="宋体" w:cs="宋体"/>
        </w:rPr>
        <w:t>为深化国际学生教育教学综合改革，培养优良学风，提升教育质量，根据《学校招收和培养国际学生管理办法》（教育部、外交部、公安部令第42号）、《来华国际学生高等教育质量规范(试行)》（教外〔2018〕50号）《中国政府奖学金年度评审办法》</w:t>
      </w:r>
      <w:r w:rsidRPr="00577AEF">
        <w:rPr>
          <w:rFonts w:ascii="宋体" w:eastAsia="宋体" w:hAnsi="宋体" w:cs="宋体"/>
          <w:lang w:val="zh-TW"/>
        </w:rPr>
        <w:t>《中国石油大学（北京）关于提高国际学生教育质量的实施意见》</w:t>
      </w:r>
      <w:r w:rsidRPr="00577AEF">
        <w:rPr>
          <w:rFonts w:ascii="宋体" w:eastAsia="宋体" w:hAnsi="宋体" w:cs="宋体"/>
        </w:rPr>
        <w:t>（中石大京教〔2015〕2 号）等文件精神，特制订本办法。</w:t>
      </w:r>
    </w:p>
    <w:p w:rsidR="00106543" w:rsidRDefault="000262BE" w:rsidP="00577AEF">
      <w:pPr>
        <w:framePr w:wrap="auto"/>
        <w:jc w:val="center"/>
        <w:rPr>
          <w:rFonts w:ascii="宋体" w:eastAsia="宋体" w:hAnsi="宋体" w:cs="宋体"/>
          <w:b/>
          <w:bCs/>
        </w:rPr>
      </w:pPr>
      <w:r>
        <w:rPr>
          <w:rFonts w:ascii="宋体" w:eastAsia="宋体" w:hAnsi="宋体" w:cs="宋体" w:hint="eastAsia"/>
          <w:b/>
          <w:bCs/>
        </w:rPr>
        <w:t>第二章 成绩计算</w:t>
      </w:r>
      <w:bookmarkEnd w:id="2"/>
      <w:bookmarkEnd w:id="3"/>
    </w:p>
    <w:p w:rsidR="00577AEF" w:rsidRPr="004A64FE" w:rsidRDefault="00577AEF" w:rsidP="00577AEF">
      <w:pPr>
        <w:framePr w:wrap="auto"/>
        <w:adjustRightInd w:val="0"/>
        <w:spacing w:line="300" w:lineRule="auto"/>
        <w:ind w:firstLineChars="200" w:firstLine="442"/>
        <w:rPr>
          <w:rFonts w:ascii="宋体" w:eastAsia="宋体" w:hAnsi="宋体" w:cs="宋体"/>
        </w:rPr>
      </w:pPr>
      <w:bookmarkStart w:id="4" w:name="_Toc5993_WPSOffice_Level1"/>
      <w:bookmarkStart w:id="5" w:name="_Toc20712_WPSOffice_Level1"/>
      <w:r>
        <w:rPr>
          <w:rFonts w:ascii="宋体" w:eastAsia="宋体" w:hAnsi="宋体" w:cs="宋体" w:hint="eastAsia"/>
          <w:b/>
        </w:rPr>
        <w:t>第二条</w:t>
      </w:r>
      <w:r>
        <w:rPr>
          <w:rFonts w:ascii="宋体" w:eastAsia="宋体" w:hAnsi="宋体" w:cs="宋体" w:hint="eastAsia"/>
        </w:rPr>
        <w:t xml:space="preserve"> </w:t>
      </w:r>
      <w:r>
        <w:rPr>
          <w:rFonts w:ascii="宋体" w:eastAsia="宋体" w:hAnsi="宋体" w:cs="宋体" w:hint="eastAsia"/>
          <w:lang w:val="zh-TW"/>
        </w:rPr>
        <w:t>总成绩=道德品行总分</w:t>
      </w:r>
      <w:bookmarkStart w:id="6" w:name="_Hlk75793263"/>
      <w:r>
        <w:rPr>
          <w:rFonts w:ascii="宋体" w:eastAsia="宋体" w:hAnsi="宋体" w:cs="宋体" w:hint="eastAsia"/>
          <w:lang w:val="zh-TW"/>
        </w:rPr>
        <w:t>×</w:t>
      </w:r>
      <w:r>
        <w:rPr>
          <w:rFonts w:ascii="宋体" w:eastAsia="PMingLiU" w:hAnsi="宋体" w:cs="宋体"/>
          <w:lang w:val="zh-TW" w:eastAsia="zh-TW"/>
        </w:rPr>
        <w:t>3</w:t>
      </w:r>
      <w:r>
        <w:rPr>
          <w:rFonts w:ascii="宋体" w:eastAsia="宋体" w:hAnsi="宋体" w:cs="宋体" w:hint="eastAsia"/>
        </w:rPr>
        <w:t>0</w:t>
      </w:r>
      <w:r>
        <w:rPr>
          <w:rFonts w:ascii="宋体" w:eastAsia="宋体" w:hAnsi="宋体" w:cs="宋体" w:hint="eastAsia"/>
          <w:lang w:val="zh-TW"/>
        </w:rPr>
        <w:t>%</w:t>
      </w:r>
      <w:bookmarkEnd w:id="6"/>
      <w:r>
        <w:rPr>
          <w:rFonts w:ascii="宋体" w:eastAsia="宋体" w:hAnsi="宋体" w:cs="宋体" w:hint="eastAsia"/>
          <w:lang w:val="zh-TW"/>
        </w:rPr>
        <w:t>+学习成绩总分×</w:t>
      </w:r>
      <w:r>
        <w:rPr>
          <w:rFonts w:ascii="宋体" w:eastAsia="宋体" w:hAnsi="宋体" w:cs="宋体"/>
        </w:rPr>
        <w:t>3</w:t>
      </w:r>
      <w:r>
        <w:rPr>
          <w:rFonts w:ascii="宋体" w:eastAsia="宋体" w:hAnsi="宋体" w:cs="宋体" w:hint="eastAsia"/>
        </w:rPr>
        <w:t>0</w:t>
      </w:r>
      <w:r>
        <w:rPr>
          <w:rFonts w:ascii="宋体" w:eastAsia="宋体" w:hAnsi="宋体" w:cs="宋体" w:hint="eastAsia"/>
          <w:lang w:val="zh-TW"/>
        </w:rPr>
        <w:t>%+学习/科研态度总分×2</w:t>
      </w:r>
      <w:r>
        <w:rPr>
          <w:rFonts w:ascii="宋体" w:eastAsia="PMingLiU" w:hAnsi="宋体" w:cs="宋体"/>
          <w:lang w:val="zh-TW" w:eastAsia="zh-TW"/>
        </w:rPr>
        <w:t>0%+</w:t>
      </w:r>
      <w:bookmarkStart w:id="7" w:name="_Hlk75791549"/>
      <w:r>
        <w:rPr>
          <w:rFonts w:ascii="宋体" w:eastAsia="宋体" w:hAnsi="宋体" w:cs="宋体" w:hint="eastAsia"/>
          <w:lang w:val="zh-TW"/>
        </w:rPr>
        <w:t>活动表现</w:t>
      </w:r>
      <w:bookmarkEnd w:id="7"/>
      <w:r>
        <w:rPr>
          <w:rFonts w:ascii="宋体" w:eastAsia="宋体" w:hAnsi="宋体" w:cs="宋体" w:hint="eastAsia"/>
          <w:lang w:val="zh-TW"/>
        </w:rPr>
        <w:t>总分×</w:t>
      </w:r>
      <w:r>
        <w:rPr>
          <w:rFonts w:ascii="宋体" w:eastAsia="PMingLiU" w:hAnsi="宋体" w:cs="宋体"/>
          <w:lang w:val="zh-TW" w:eastAsia="zh-TW"/>
        </w:rPr>
        <w:t>2</w:t>
      </w:r>
      <w:r>
        <w:rPr>
          <w:rFonts w:ascii="宋体" w:eastAsia="宋体" w:hAnsi="宋体" w:cs="宋体" w:hint="eastAsia"/>
          <w:lang w:val="zh-TW"/>
        </w:rPr>
        <w:t>0%</w:t>
      </w:r>
    </w:p>
    <w:p w:rsidR="00106543" w:rsidRDefault="000262BE">
      <w:pPr>
        <w:framePr w:wrap="auto"/>
        <w:jc w:val="center"/>
        <w:rPr>
          <w:rFonts w:ascii="宋体" w:eastAsia="宋体" w:hAnsi="宋体" w:cs="宋体"/>
        </w:rPr>
      </w:pPr>
      <w:r>
        <w:rPr>
          <w:rFonts w:ascii="宋体" w:eastAsia="宋体" w:hAnsi="宋体" w:cs="宋体" w:hint="eastAsia"/>
          <w:b/>
          <w:bCs/>
        </w:rPr>
        <w:t xml:space="preserve">第三章 </w:t>
      </w:r>
      <w:r w:rsidR="00577AEF">
        <w:rPr>
          <w:rFonts w:ascii="宋体" w:eastAsia="宋体" w:hAnsi="宋体" w:cs="宋体" w:hint="eastAsia"/>
          <w:b/>
          <w:bCs/>
        </w:rPr>
        <w:t>道德品行</w:t>
      </w:r>
      <w:r>
        <w:rPr>
          <w:rFonts w:ascii="宋体" w:eastAsia="宋体" w:hAnsi="宋体" w:cs="宋体" w:hint="eastAsia"/>
          <w:b/>
          <w:bCs/>
        </w:rPr>
        <w:t>测评</w:t>
      </w:r>
      <w:bookmarkEnd w:id="4"/>
      <w:bookmarkEnd w:id="5"/>
    </w:p>
    <w:p w:rsidR="00106543" w:rsidRDefault="000262BE">
      <w:pPr>
        <w:framePr w:wrap="auto"/>
        <w:widowControl w:val="0"/>
        <w:adjustRightInd w:val="0"/>
        <w:snapToGrid w:val="0"/>
        <w:spacing w:line="418" w:lineRule="exact"/>
        <w:ind w:firstLineChars="200" w:firstLine="442"/>
        <w:rPr>
          <w:rFonts w:ascii="宋体" w:eastAsia="宋体" w:hAnsi="宋体" w:cs="宋体"/>
          <w:b/>
        </w:rPr>
      </w:pPr>
      <w:r>
        <w:rPr>
          <w:rFonts w:ascii="宋体" w:eastAsia="宋体" w:hAnsi="宋体" w:cs="宋体" w:hint="eastAsia"/>
          <w:b/>
        </w:rPr>
        <w:t>第三条</w:t>
      </w:r>
      <w:r>
        <w:rPr>
          <w:rFonts w:ascii="宋体" w:eastAsia="宋体" w:hAnsi="宋体" w:cs="宋体" w:hint="eastAsia"/>
          <w:b/>
          <w:lang w:val="zh-TW" w:eastAsia="zh-TW"/>
        </w:rPr>
        <w:t xml:space="preserve"> </w:t>
      </w:r>
      <w:r w:rsidR="00577AEF">
        <w:rPr>
          <w:rFonts w:ascii="宋体" w:eastAsia="宋体" w:hAnsi="宋体" w:cs="宋体" w:hint="eastAsia"/>
          <w:lang w:val="zh-TW" w:eastAsia="zh-TW"/>
        </w:rPr>
        <w:t>道德品行</w:t>
      </w:r>
      <w:r>
        <w:rPr>
          <w:rFonts w:ascii="宋体" w:eastAsia="宋体" w:hAnsi="宋体" w:cs="宋体" w:hint="eastAsia"/>
          <w:lang w:val="zh-TW" w:eastAsia="zh-TW"/>
        </w:rPr>
        <w:t>分=</w:t>
      </w:r>
      <w:r w:rsidR="00577AEF">
        <w:rPr>
          <w:rFonts w:ascii="宋体" w:eastAsia="宋体" w:hAnsi="宋体" w:cs="宋体" w:hint="eastAsia"/>
          <w:lang w:val="zh-TW" w:eastAsia="zh-TW"/>
        </w:rPr>
        <w:t>道德品行</w:t>
      </w:r>
      <w:r>
        <w:rPr>
          <w:rFonts w:ascii="宋体" w:eastAsia="宋体" w:hAnsi="宋体" w:cs="宋体" w:hint="eastAsia"/>
          <w:lang w:val="zh-TW" w:eastAsia="zh-TW"/>
        </w:rPr>
        <w:t>基础分+奖惩分</w:t>
      </w:r>
    </w:p>
    <w:p w:rsidR="00106543" w:rsidRDefault="000262BE">
      <w:pPr>
        <w:framePr w:wrap="auto"/>
        <w:numPr>
          <w:ilvl w:val="255"/>
          <w:numId w:val="0"/>
        </w:numPr>
        <w:adjustRightInd w:val="0"/>
        <w:spacing w:line="300" w:lineRule="auto"/>
        <w:ind w:leftChars="200" w:left="440"/>
        <w:rPr>
          <w:rFonts w:ascii="宋体" w:eastAsia="宋体" w:hAnsi="宋体" w:cs="宋体"/>
          <w:sz w:val="15"/>
          <w:szCs w:val="15"/>
          <w:highlight w:val="yellow"/>
        </w:rPr>
      </w:pPr>
      <w:r>
        <w:rPr>
          <w:rFonts w:ascii="宋体" w:eastAsia="宋体" w:hAnsi="宋体" w:cs="宋体" w:hint="eastAsia"/>
          <w:b/>
        </w:rPr>
        <w:t>第四条</w:t>
      </w:r>
      <w:r>
        <w:rPr>
          <w:rFonts w:ascii="宋体" w:eastAsia="宋体" w:hAnsi="宋体" w:cs="宋体" w:hint="eastAsia"/>
        </w:rPr>
        <w:t xml:space="preserve"> </w:t>
      </w:r>
      <w:r w:rsidR="00577AEF">
        <w:rPr>
          <w:rFonts w:ascii="宋体" w:eastAsia="宋体" w:hAnsi="宋体" w:cs="宋体" w:hint="eastAsia"/>
        </w:rPr>
        <w:t>道德品行</w:t>
      </w:r>
      <w:r>
        <w:rPr>
          <w:rFonts w:ascii="宋体" w:eastAsia="宋体" w:hAnsi="宋体" w:cs="宋体" w:hint="eastAsia"/>
        </w:rPr>
        <w:t>基础分=</w:t>
      </w:r>
      <w:r>
        <w:rPr>
          <w:rFonts w:ascii="宋体" w:eastAsia="宋体" w:hAnsi="宋体" w:cs="宋体" w:hint="eastAsia"/>
          <w:lang w:val="zh-TW"/>
        </w:rPr>
        <w:t>导师评分</w:t>
      </w:r>
      <w:r w:rsidR="0043607A" w:rsidRPr="0043607A">
        <w:rPr>
          <w:rFonts w:ascii="宋体" w:eastAsia="宋体" w:hAnsi="宋体" w:cs="宋体" w:hint="eastAsia"/>
          <w:lang w:val="zh-TW"/>
        </w:rPr>
        <w:t>×</w:t>
      </w:r>
      <w:r w:rsidR="0043607A">
        <w:rPr>
          <w:rFonts w:ascii="宋体" w:eastAsia="宋体" w:hAnsi="宋体" w:cs="宋体" w:hint="eastAsia"/>
          <w:lang w:val="zh-TW"/>
        </w:rPr>
        <w:t>70%</w:t>
      </w:r>
      <w:r>
        <w:rPr>
          <w:rFonts w:ascii="宋体" w:eastAsia="宋体" w:hAnsi="宋体" w:cs="宋体" w:hint="eastAsia"/>
        </w:rPr>
        <w:t>+</w:t>
      </w:r>
      <w:r>
        <w:rPr>
          <w:rFonts w:ascii="宋体" w:eastAsia="宋体" w:hAnsi="宋体" w:cs="宋体" w:hint="eastAsia"/>
          <w:lang w:val="zh-TW"/>
        </w:rPr>
        <w:t>辅导员评分</w:t>
      </w:r>
      <w:r w:rsidR="0043607A" w:rsidRPr="0043607A">
        <w:rPr>
          <w:rFonts w:ascii="宋体" w:eastAsia="宋体" w:hAnsi="宋体" w:cs="宋体" w:hint="eastAsia"/>
          <w:lang w:val="zh-TW"/>
        </w:rPr>
        <w:t>×</w:t>
      </w:r>
      <w:r w:rsidR="0043607A" w:rsidRPr="0043607A">
        <w:rPr>
          <w:rFonts w:ascii="宋体" w:eastAsia="宋体" w:hAnsi="宋体" w:cs="宋体"/>
          <w:lang w:val="zh-TW"/>
        </w:rPr>
        <w:t>30%</w:t>
      </w:r>
      <w:r>
        <w:rPr>
          <w:rFonts w:ascii="宋体" w:eastAsia="宋体" w:hAnsi="宋体" w:cs="宋体" w:hint="eastAsia"/>
          <w:lang w:val="zh-TW"/>
        </w:rPr>
        <w:t>（</w:t>
      </w:r>
      <w:r>
        <w:rPr>
          <w:rFonts w:ascii="宋体" w:eastAsia="宋体" w:hAnsi="宋体" w:cs="宋体" w:hint="eastAsia"/>
        </w:rPr>
        <w:t>100分</w:t>
      </w:r>
      <w:r>
        <w:rPr>
          <w:rFonts w:ascii="宋体" w:eastAsia="宋体" w:hAnsi="宋体" w:cs="宋体" w:hint="eastAsia"/>
          <w:lang w:val="zh-TW"/>
        </w:rPr>
        <w:t>）</w:t>
      </w:r>
    </w:p>
    <w:p w:rsidR="00577AEF" w:rsidRPr="00577AEF" w:rsidRDefault="00577AEF" w:rsidP="00577AEF">
      <w:pPr>
        <w:framePr w:wrap="auto"/>
        <w:numPr>
          <w:ilvl w:val="255"/>
          <w:numId w:val="0"/>
        </w:numPr>
        <w:tabs>
          <w:tab w:val="left" w:pos="0"/>
        </w:tabs>
        <w:ind w:leftChars="200" w:left="440"/>
        <w:rPr>
          <w:rFonts w:ascii="宋体" w:eastAsia="宋体" w:hAnsi="宋体" w:cs="宋体"/>
          <w:lang w:val="zh-TW"/>
        </w:rPr>
      </w:pPr>
      <w:r>
        <w:rPr>
          <w:rFonts w:ascii="宋体" w:eastAsia="宋体" w:hAnsi="宋体" w:cs="宋体" w:hint="eastAsia"/>
          <w:lang w:val="zh-TW"/>
        </w:rPr>
        <w:t>（一）</w:t>
      </w:r>
      <w:r w:rsidR="00FA4CD5" w:rsidRPr="00FA4CD5">
        <w:rPr>
          <w:rFonts w:ascii="宋体" w:eastAsia="宋体" w:hAnsi="宋体" w:cs="宋体" w:hint="eastAsia"/>
          <w:lang w:val="zh-TW"/>
        </w:rPr>
        <w:t>爱校乐学，尊敬师长，正直向上</w:t>
      </w:r>
      <w:r w:rsidRPr="00577AEF">
        <w:rPr>
          <w:rFonts w:ascii="宋体" w:eastAsia="宋体" w:hAnsi="宋体" w:cs="宋体"/>
          <w:lang w:val="zh-TW"/>
        </w:rPr>
        <w:t>；</w:t>
      </w:r>
      <w:r w:rsidR="008022CF">
        <w:rPr>
          <w:rFonts w:ascii="宋体" w:eastAsia="宋体" w:hAnsi="宋体" w:cs="宋体" w:hint="eastAsia"/>
          <w:lang w:val="zh-TW"/>
        </w:rPr>
        <w:t>（3</w:t>
      </w:r>
      <w:r w:rsidR="008022CF">
        <w:rPr>
          <w:rFonts w:ascii="宋体" w:eastAsia="PMingLiU" w:hAnsi="宋体" w:cs="宋体"/>
          <w:lang w:val="zh-TW" w:eastAsia="zh-TW"/>
        </w:rPr>
        <w:t>0</w:t>
      </w:r>
      <w:r w:rsidR="008022CF">
        <w:rPr>
          <w:rFonts w:ascii="宋体" w:eastAsiaTheme="minorEastAsia" w:hAnsi="宋体" w:cs="宋体" w:hint="eastAsia"/>
          <w:lang w:val="zh-TW"/>
        </w:rPr>
        <w:t>分</w:t>
      </w:r>
      <w:r w:rsidR="008022CF">
        <w:rPr>
          <w:rFonts w:ascii="宋体" w:eastAsia="宋体" w:hAnsi="宋体" w:cs="宋体" w:hint="eastAsia"/>
          <w:lang w:val="zh-TW"/>
        </w:rPr>
        <w:t>）</w:t>
      </w:r>
    </w:p>
    <w:p w:rsidR="00577AEF" w:rsidRPr="00577AEF" w:rsidRDefault="00577AEF" w:rsidP="00577AEF">
      <w:pPr>
        <w:framePr w:wrap="auto"/>
        <w:numPr>
          <w:ilvl w:val="255"/>
          <w:numId w:val="0"/>
        </w:numPr>
        <w:tabs>
          <w:tab w:val="left" w:pos="0"/>
        </w:tabs>
        <w:ind w:leftChars="200" w:left="440"/>
        <w:rPr>
          <w:rFonts w:ascii="宋体" w:eastAsia="宋体" w:hAnsi="宋体" w:cs="宋体"/>
          <w:lang w:val="zh-TW"/>
        </w:rPr>
      </w:pPr>
      <w:r>
        <w:rPr>
          <w:rFonts w:ascii="宋体" w:eastAsia="宋体" w:hAnsi="宋体" w:cs="宋体" w:hint="eastAsia"/>
          <w:lang w:val="zh-TW"/>
        </w:rPr>
        <w:t>（二）</w:t>
      </w:r>
      <w:r w:rsidRPr="00577AEF">
        <w:rPr>
          <w:rFonts w:ascii="宋体" w:eastAsia="宋体" w:hAnsi="宋体" w:cs="宋体"/>
          <w:lang w:val="zh-TW"/>
        </w:rPr>
        <w:t>自觉遵守法律法规和社会公德，具有较强的社会责任感和集体荣誉感；</w:t>
      </w:r>
      <w:r w:rsidR="008022CF">
        <w:rPr>
          <w:rFonts w:ascii="宋体" w:eastAsia="宋体" w:hAnsi="宋体" w:cs="宋体" w:hint="eastAsia"/>
          <w:lang w:val="zh-TW"/>
        </w:rPr>
        <w:t>（</w:t>
      </w:r>
      <w:r w:rsidR="008022CF">
        <w:rPr>
          <w:rFonts w:ascii="宋体" w:eastAsia="PMingLiU" w:hAnsi="宋体" w:cs="宋体"/>
          <w:lang w:val="zh-TW" w:eastAsia="zh-TW"/>
        </w:rPr>
        <w:t>20</w:t>
      </w:r>
      <w:r w:rsidR="008022CF">
        <w:rPr>
          <w:rFonts w:ascii="宋体" w:eastAsiaTheme="minorEastAsia" w:hAnsi="宋体" w:cs="宋体" w:hint="eastAsia"/>
          <w:lang w:val="zh-TW"/>
        </w:rPr>
        <w:t>分</w:t>
      </w:r>
      <w:r w:rsidR="008022CF">
        <w:rPr>
          <w:rFonts w:ascii="宋体" w:eastAsia="宋体" w:hAnsi="宋体" w:cs="宋体" w:hint="eastAsia"/>
          <w:lang w:val="zh-TW"/>
        </w:rPr>
        <w:t>）</w:t>
      </w:r>
    </w:p>
    <w:p w:rsidR="00577AEF" w:rsidRPr="008022CF" w:rsidRDefault="00577AEF" w:rsidP="008022CF">
      <w:pPr>
        <w:framePr w:wrap="auto"/>
        <w:numPr>
          <w:ilvl w:val="255"/>
          <w:numId w:val="0"/>
        </w:numPr>
        <w:tabs>
          <w:tab w:val="left" w:pos="0"/>
        </w:tabs>
        <w:ind w:leftChars="200" w:left="440"/>
        <w:rPr>
          <w:rFonts w:ascii="宋体" w:eastAsia="宋体" w:hAnsi="宋体" w:cs="宋体"/>
          <w:lang w:val="zh-TW"/>
        </w:rPr>
      </w:pPr>
      <w:r>
        <w:rPr>
          <w:rFonts w:ascii="宋体" w:eastAsia="宋体" w:hAnsi="宋体" w:cs="宋体" w:hint="eastAsia"/>
          <w:lang w:val="zh-TW"/>
        </w:rPr>
        <w:t>（三）</w:t>
      </w:r>
      <w:r w:rsidRPr="00577AEF">
        <w:rPr>
          <w:rFonts w:ascii="宋体" w:eastAsia="宋体" w:hAnsi="宋体" w:cs="宋体"/>
          <w:lang w:val="zh-TW"/>
        </w:rPr>
        <w:t>自觉遵守校纪校规，在公共场所举止文明得体；</w:t>
      </w:r>
      <w:r w:rsidR="008022CF">
        <w:rPr>
          <w:rFonts w:ascii="宋体" w:eastAsia="宋体" w:hAnsi="宋体" w:cs="宋体" w:hint="eastAsia"/>
          <w:lang w:val="zh-TW"/>
        </w:rPr>
        <w:t>（</w:t>
      </w:r>
      <w:r w:rsidR="008022CF">
        <w:rPr>
          <w:rFonts w:ascii="宋体" w:eastAsia="PMingLiU" w:hAnsi="宋体" w:cs="宋体"/>
          <w:lang w:val="zh-TW" w:eastAsia="zh-TW"/>
        </w:rPr>
        <w:t>20</w:t>
      </w:r>
      <w:r w:rsidR="008022CF">
        <w:rPr>
          <w:rFonts w:ascii="宋体" w:eastAsiaTheme="minorEastAsia" w:hAnsi="宋体" w:cs="宋体" w:hint="eastAsia"/>
          <w:lang w:val="zh-TW"/>
        </w:rPr>
        <w:t>分</w:t>
      </w:r>
      <w:r w:rsidR="008022CF">
        <w:rPr>
          <w:rFonts w:ascii="宋体" w:eastAsia="宋体" w:hAnsi="宋体" w:cs="宋体" w:hint="eastAsia"/>
          <w:lang w:val="zh-TW"/>
        </w:rPr>
        <w:t>）</w:t>
      </w:r>
    </w:p>
    <w:p w:rsidR="00577AEF" w:rsidRPr="00577AEF" w:rsidRDefault="00577AEF" w:rsidP="00577AEF">
      <w:pPr>
        <w:framePr w:wrap="auto"/>
        <w:numPr>
          <w:ilvl w:val="255"/>
          <w:numId w:val="0"/>
        </w:numPr>
        <w:tabs>
          <w:tab w:val="left" w:pos="0"/>
        </w:tabs>
        <w:ind w:leftChars="200" w:left="440"/>
        <w:rPr>
          <w:rFonts w:ascii="宋体" w:eastAsia="宋体" w:hAnsi="宋体" w:cs="宋体"/>
          <w:lang w:val="zh-TW"/>
        </w:rPr>
      </w:pPr>
      <w:r>
        <w:rPr>
          <w:rFonts w:ascii="宋体" w:eastAsia="宋体" w:hAnsi="宋体" w:cs="宋体" w:hint="eastAsia"/>
          <w:lang w:val="zh-TW"/>
        </w:rPr>
        <w:t>（四）</w:t>
      </w:r>
      <w:r w:rsidRPr="00577AEF">
        <w:rPr>
          <w:rFonts w:ascii="宋体" w:eastAsia="宋体" w:hAnsi="宋体" w:cs="宋体"/>
          <w:lang w:val="zh-TW"/>
        </w:rPr>
        <w:t>学习目的明确、态度端正，具有良好的生活习惯，宿舍卫生情况良好；</w:t>
      </w:r>
      <w:r w:rsidR="008022CF">
        <w:rPr>
          <w:rFonts w:ascii="宋体" w:eastAsia="宋体" w:hAnsi="宋体" w:cs="宋体" w:hint="eastAsia"/>
          <w:lang w:val="zh-TW"/>
        </w:rPr>
        <w:t>（1</w:t>
      </w:r>
      <w:r w:rsidR="008022CF">
        <w:rPr>
          <w:rFonts w:ascii="宋体" w:eastAsia="PMingLiU" w:hAnsi="宋体" w:cs="宋体"/>
          <w:lang w:val="zh-TW" w:eastAsia="zh-TW"/>
        </w:rPr>
        <w:t>0</w:t>
      </w:r>
      <w:r w:rsidR="008022CF">
        <w:rPr>
          <w:rFonts w:ascii="宋体" w:eastAsiaTheme="minorEastAsia" w:hAnsi="宋体" w:cs="宋体" w:hint="eastAsia"/>
          <w:lang w:val="zh-TW"/>
        </w:rPr>
        <w:t>分</w:t>
      </w:r>
      <w:r w:rsidR="008022CF">
        <w:rPr>
          <w:rFonts w:ascii="宋体" w:eastAsia="宋体" w:hAnsi="宋体" w:cs="宋体" w:hint="eastAsia"/>
          <w:lang w:val="zh-TW"/>
        </w:rPr>
        <w:t>）</w:t>
      </w:r>
    </w:p>
    <w:p w:rsidR="00577AEF" w:rsidRPr="008022CF" w:rsidRDefault="00577AEF" w:rsidP="008022CF">
      <w:pPr>
        <w:framePr w:wrap="auto"/>
        <w:numPr>
          <w:ilvl w:val="255"/>
          <w:numId w:val="0"/>
        </w:numPr>
        <w:tabs>
          <w:tab w:val="left" w:pos="0"/>
        </w:tabs>
        <w:ind w:leftChars="200" w:left="440"/>
        <w:rPr>
          <w:rFonts w:ascii="宋体" w:eastAsia="宋体" w:hAnsi="宋体" w:cs="宋体"/>
          <w:lang w:val="zh-TW"/>
        </w:rPr>
      </w:pPr>
      <w:r>
        <w:rPr>
          <w:rFonts w:ascii="宋体" w:eastAsia="宋体" w:hAnsi="宋体" w:cs="宋体" w:hint="eastAsia"/>
          <w:lang w:val="zh-TW"/>
        </w:rPr>
        <w:t>（五）</w:t>
      </w:r>
      <w:r w:rsidRPr="00577AEF">
        <w:rPr>
          <w:rFonts w:ascii="宋体" w:eastAsia="宋体" w:hAnsi="宋体" w:cs="宋体"/>
          <w:lang w:val="zh-TW"/>
        </w:rPr>
        <w:t>积极参加校、院及班级组织的各项活动；</w:t>
      </w:r>
      <w:r w:rsidR="008022CF">
        <w:rPr>
          <w:rFonts w:ascii="宋体" w:eastAsia="宋体" w:hAnsi="宋体" w:cs="宋体" w:hint="eastAsia"/>
          <w:lang w:val="zh-TW"/>
        </w:rPr>
        <w:t>（1</w:t>
      </w:r>
      <w:r w:rsidR="008022CF">
        <w:rPr>
          <w:rFonts w:ascii="宋体" w:eastAsia="PMingLiU" w:hAnsi="宋体" w:cs="宋体"/>
          <w:lang w:val="zh-TW" w:eastAsia="zh-TW"/>
        </w:rPr>
        <w:t>0</w:t>
      </w:r>
      <w:r w:rsidR="008022CF">
        <w:rPr>
          <w:rFonts w:ascii="宋体" w:eastAsiaTheme="minorEastAsia" w:hAnsi="宋体" w:cs="宋体" w:hint="eastAsia"/>
          <w:lang w:val="zh-TW"/>
        </w:rPr>
        <w:t>分</w:t>
      </w:r>
      <w:r w:rsidR="008022CF">
        <w:rPr>
          <w:rFonts w:ascii="宋体" w:eastAsia="宋体" w:hAnsi="宋体" w:cs="宋体" w:hint="eastAsia"/>
          <w:lang w:val="zh-TW"/>
        </w:rPr>
        <w:t>）</w:t>
      </w:r>
    </w:p>
    <w:p w:rsidR="00577AEF" w:rsidRDefault="00577AEF" w:rsidP="008022CF">
      <w:pPr>
        <w:framePr w:wrap="auto"/>
        <w:numPr>
          <w:ilvl w:val="255"/>
          <w:numId w:val="0"/>
        </w:numPr>
        <w:tabs>
          <w:tab w:val="left" w:pos="0"/>
        </w:tabs>
        <w:ind w:leftChars="200" w:left="440"/>
        <w:rPr>
          <w:rFonts w:ascii="宋体" w:eastAsia="宋体" w:hAnsi="宋体" w:cs="宋体"/>
          <w:lang w:val="zh-TW"/>
        </w:rPr>
      </w:pPr>
      <w:r>
        <w:rPr>
          <w:rFonts w:ascii="宋体" w:eastAsia="宋体" w:hAnsi="宋体" w:cs="宋体" w:hint="eastAsia"/>
          <w:lang w:val="zh-TW"/>
        </w:rPr>
        <w:t>（六）</w:t>
      </w:r>
      <w:r w:rsidRPr="00577AEF">
        <w:rPr>
          <w:rFonts w:ascii="宋体" w:eastAsia="宋体" w:hAnsi="宋体" w:cs="宋体"/>
          <w:lang w:val="zh-TW"/>
        </w:rPr>
        <w:t>尊敬师长，团结同学。</w:t>
      </w:r>
      <w:r w:rsidR="008022CF">
        <w:rPr>
          <w:rFonts w:ascii="宋体" w:eastAsia="宋体" w:hAnsi="宋体" w:cs="宋体" w:hint="eastAsia"/>
          <w:lang w:val="zh-TW"/>
        </w:rPr>
        <w:t>（1</w:t>
      </w:r>
      <w:r w:rsidR="008022CF">
        <w:rPr>
          <w:rFonts w:ascii="宋体" w:eastAsia="PMingLiU" w:hAnsi="宋体" w:cs="宋体"/>
          <w:lang w:val="zh-TW" w:eastAsia="zh-TW"/>
        </w:rPr>
        <w:t>0</w:t>
      </w:r>
      <w:r w:rsidR="008022CF">
        <w:rPr>
          <w:rFonts w:ascii="宋体" w:eastAsiaTheme="minorEastAsia" w:hAnsi="宋体" w:cs="宋体" w:hint="eastAsia"/>
          <w:lang w:val="zh-TW"/>
        </w:rPr>
        <w:t>分</w:t>
      </w:r>
      <w:r w:rsidR="008022CF">
        <w:rPr>
          <w:rFonts w:ascii="宋体" w:eastAsia="宋体" w:hAnsi="宋体" w:cs="宋体" w:hint="eastAsia"/>
          <w:lang w:val="zh-TW"/>
        </w:rPr>
        <w:t>）</w:t>
      </w:r>
    </w:p>
    <w:p w:rsidR="00106543" w:rsidRDefault="000262BE" w:rsidP="00577AEF">
      <w:pPr>
        <w:framePr w:wrap="auto"/>
        <w:numPr>
          <w:ilvl w:val="255"/>
          <w:numId w:val="0"/>
        </w:numPr>
        <w:tabs>
          <w:tab w:val="left" w:pos="0"/>
        </w:tabs>
        <w:ind w:leftChars="200" w:left="440"/>
        <w:rPr>
          <w:rFonts w:ascii="宋体" w:eastAsia="宋体" w:hAnsi="宋体" w:cs="宋体"/>
          <w:lang w:val="zh-TW" w:eastAsia="zh-TW"/>
        </w:rPr>
      </w:pPr>
      <w:r>
        <w:rPr>
          <w:rFonts w:ascii="宋体" w:eastAsia="宋体" w:hAnsi="宋体" w:cs="宋体" w:hint="eastAsia"/>
          <w:b/>
        </w:rPr>
        <w:t xml:space="preserve">第五条 </w:t>
      </w:r>
      <w:r w:rsidR="00577AEF">
        <w:rPr>
          <w:rFonts w:ascii="宋体" w:eastAsia="宋体" w:hAnsi="宋体" w:cs="宋体" w:hint="eastAsia"/>
        </w:rPr>
        <w:t>道德品行</w:t>
      </w:r>
      <w:r>
        <w:rPr>
          <w:rFonts w:ascii="宋体" w:eastAsia="宋体" w:hAnsi="宋体" w:cs="宋体" w:hint="eastAsia"/>
          <w:lang w:val="zh-TW" w:eastAsia="zh-TW"/>
        </w:rPr>
        <w:t>奖励分</w:t>
      </w:r>
    </w:p>
    <w:p w:rsidR="00106543" w:rsidRDefault="000262BE">
      <w:pPr>
        <w:framePr w:wrap="auto"/>
        <w:numPr>
          <w:ilvl w:val="0"/>
          <w:numId w:val="2"/>
        </w:numPr>
        <w:adjustRightInd w:val="0"/>
        <w:spacing w:line="300" w:lineRule="auto"/>
        <w:rPr>
          <w:rFonts w:ascii="宋体" w:eastAsia="宋体" w:hAnsi="宋体" w:cs="宋体"/>
          <w:lang w:val="zh-TW" w:eastAsia="zh-TW"/>
        </w:rPr>
      </w:pPr>
      <w:r>
        <w:rPr>
          <w:rFonts w:ascii="宋体" w:eastAsia="宋体" w:hAnsi="宋体" w:cs="宋体" w:hint="eastAsia"/>
          <w:lang w:val="zh-TW" w:eastAsia="zh-TW"/>
        </w:rPr>
        <w:t>社会工作</w:t>
      </w:r>
    </w:p>
    <w:p w:rsidR="00106543" w:rsidRDefault="000262BE">
      <w:pPr>
        <w:framePr w:wrap="auto"/>
        <w:widowControl w:val="0"/>
        <w:adjustRightInd w:val="0"/>
        <w:snapToGrid w:val="0"/>
        <w:spacing w:line="418" w:lineRule="exact"/>
        <w:ind w:firstLineChars="200" w:firstLine="440"/>
        <w:rPr>
          <w:rFonts w:ascii="宋体" w:eastAsia="宋体" w:hAnsi="宋体" w:cs="宋体"/>
        </w:rPr>
      </w:pPr>
      <w:r>
        <w:rPr>
          <w:rFonts w:ascii="宋体" w:eastAsia="宋体" w:hAnsi="宋体" w:cs="宋体" w:hint="eastAsia"/>
          <w:lang w:val="zh-TW" w:eastAsia="zh-TW"/>
        </w:rPr>
        <w:lastRenderedPageBreak/>
        <w:t>凡</w:t>
      </w:r>
      <w:r>
        <w:rPr>
          <w:rFonts w:ascii="宋体" w:eastAsia="宋体" w:hAnsi="宋体" w:cs="宋体" w:hint="eastAsia"/>
          <w:lang w:val="zh-TW"/>
        </w:rPr>
        <w:t>在学校或学院</w:t>
      </w:r>
      <w:r>
        <w:rPr>
          <w:rFonts w:ascii="宋体" w:eastAsia="宋体" w:hAnsi="宋体" w:cs="宋体" w:hint="eastAsia"/>
          <w:lang w:val="zh-TW" w:eastAsia="zh-TW"/>
        </w:rPr>
        <w:t>担任学生工作干部，</w:t>
      </w:r>
      <w:r>
        <w:rPr>
          <w:rFonts w:ascii="宋体" w:eastAsia="宋体" w:hAnsi="宋体" w:cs="宋体" w:hint="eastAsia"/>
          <w:lang w:val="zh-TW"/>
        </w:rPr>
        <w:t>工作</w:t>
      </w:r>
      <w:r>
        <w:rPr>
          <w:rFonts w:ascii="宋体" w:eastAsia="宋体" w:hAnsi="宋体" w:cs="宋体" w:hint="eastAsia"/>
          <w:lang w:val="zh-TW" w:eastAsia="zh-TW"/>
        </w:rPr>
        <w:t>满一学期以上</w:t>
      </w:r>
      <w:r>
        <w:rPr>
          <w:rFonts w:ascii="宋体" w:eastAsia="宋体" w:hAnsi="宋体" w:cs="宋体" w:hint="eastAsia"/>
          <w:lang w:val="zh-TW"/>
        </w:rPr>
        <w:t>的，在工作态度、工作能力、工作成绩方面进行总结，由学生干部所属组织及学生组织指导老师分别为其打分</w:t>
      </w:r>
      <w:r>
        <w:rPr>
          <w:rFonts w:ascii="宋体" w:eastAsia="宋体" w:hAnsi="宋体" w:cs="宋体" w:hint="eastAsia"/>
          <w:lang w:val="zh-TW" w:eastAsia="zh-TW"/>
        </w:rPr>
        <w:t>，</w:t>
      </w:r>
      <w:r>
        <w:rPr>
          <w:rFonts w:ascii="宋体" w:eastAsia="宋体" w:hAnsi="宋体" w:cs="宋体" w:hint="eastAsia"/>
          <w:lang w:val="zh-TW"/>
        </w:rPr>
        <w:t>两次打分结果各占</w:t>
      </w:r>
      <w:r>
        <w:rPr>
          <w:rFonts w:ascii="宋体" w:eastAsia="宋体" w:hAnsi="宋体" w:cs="宋体" w:hint="eastAsia"/>
        </w:rPr>
        <w:t>1/2，确定学生干部的最终得分。同时承担两项及以上学生工作的，奖励分可以累加，但最多只加两项，取一个最高奖励分后，另一项奖励分乘0.2系数后累加。</w:t>
      </w:r>
    </w:p>
    <w:p w:rsidR="00106543" w:rsidRDefault="000262BE">
      <w:pPr>
        <w:framePr w:wrap="auto"/>
        <w:widowControl w:val="0"/>
        <w:adjustRightInd w:val="0"/>
        <w:snapToGrid w:val="0"/>
        <w:spacing w:line="418" w:lineRule="exact"/>
        <w:ind w:firstLineChars="200" w:firstLine="440"/>
        <w:rPr>
          <w:rFonts w:ascii="宋体" w:eastAsia="宋体" w:hAnsi="宋体" w:cs="宋体"/>
          <w:lang w:val="zh-TW"/>
        </w:rPr>
      </w:pPr>
      <w:r>
        <w:rPr>
          <w:rFonts w:ascii="宋体" w:eastAsia="宋体" w:hAnsi="宋体" w:cs="宋体" w:hint="eastAsia"/>
          <w:lang w:val="zh-TW"/>
        </w:rPr>
        <w:t>工作满一学期的各级学生干部的打分范围如下（工作不满一学期的，不加分）：</w:t>
      </w:r>
    </w:p>
    <w:p w:rsidR="00106543" w:rsidRDefault="000262BE">
      <w:pPr>
        <w:framePr w:wrap="auto"/>
        <w:numPr>
          <w:ilvl w:val="0"/>
          <w:numId w:val="3"/>
        </w:numPr>
        <w:adjustRightInd w:val="0"/>
        <w:spacing w:line="300" w:lineRule="auto"/>
        <w:ind w:firstLineChars="200" w:firstLine="440"/>
        <w:rPr>
          <w:rFonts w:ascii="宋体" w:eastAsia="宋体" w:hAnsi="宋体" w:cs="宋体"/>
          <w:lang w:val="zh-TW" w:eastAsia="zh-TW"/>
        </w:rPr>
      </w:pPr>
      <w:r>
        <w:rPr>
          <w:rFonts w:ascii="宋体" w:eastAsia="宋体" w:hAnsi="宋体" w:cs="宋体" w:hint="eastAsia"/>
          <w:lang w:val="zh-TW"/>
        </w:rPr>
        <w:t>国际学生</w:t>
      </w:r>
      <w:r>
        <w:rPr>
          <w:rFonts w:ascii="宋体" w:eastAsia="宋体" w:hAnsi="宋体" w:cs="宋体" w:hint="eastAsia"/>
          <w:lang w:val="zh-TW" w:eastAsia="zh-TW"/>
        </w:rPr>
        <w:t>会、</w:t>
      </w:r>
      <w:r>
        <w:rPr>
          <w:rFonts w:ascii="宋体" w:eastAsia="宋体" w:hAnsi="宋体" w:cs="宋体" w:hint="eastAsia"/>
          <w:lang w:val="zh-TW"/>
        </w:rPr>
        <w:t>国际学生创新平台</w:t>
      </w:r>
      <w:r>
        <w:rPr>
          <w:rFonts w:ascii="宋体" w:eastAsia="宋体" w:hAnsi="宋体" w:cs="宋体" w:hint="eastAsia"/>
          <w:lang w:val="zh-TW" w:eastAsia="zh-TW"/>
        </w:rPr>
        <w:t>主席、副主席</w:t>
      </w:r>
      <w:r>
        <w:rPr>
          <w:rFonts w:ascii="宋体" w:eastAsia="宋体" w:hAnsi="宋体" w:cs="宋体" w:hint="eastAsia"/>
          <w:lang w:val="zh-TW"/>
        </w:rPr>
        <w:t>、</w:t>
      </w:r>
      <w:r>
        <w:rPr>
          <w:rFonts w:ascii="宋体" w:eastAsia="宋体" w:hAnsi="宋体" w:cs="宋体" w:hint="eastAsia"/>
          <w:lang w:val="zh-TW" w:eastAsia="zh-TW"/>
        </w:rPr>
        <w:t>院级社团主席</w:t>
      </w:r>
      <w:r>
        <w:rPr>
          <w:rFonts w:ascii="宋体" w:eastAsia="宋体" w:hAnsi="宋体" w:cs="宋体" w:hint="eastAsia"/>
          <w:lang w:val="zh-TW"/>
        </w:rPr>
        <w:t>、国别负责人、楼层长、</w:t>
      </w:r>
      <w:r>
        <w:rPr>
          <w:rFonts w:ascii="宋体" w:eastAsia="宋体" w:hAnsi="宋体" w:cs="宋体" w:hint="eastAsia"/>
        </w:rPr>
        <w:t>SPE中国石油大学（北京）学生分会主席、</w:t>
      </w:r>
      <w:r>
        <w:rPr>
          <w:rFonts w:ascii="宋体" w:eastAsia="宋体" w:hAnsi="宋体" w:cs="宋体" w:hint="eastAsia"/>
          <w:lang w:val="zh-TW"/>
        </w:rPr>
        <w:t>各国在华学生会负责人</w:t>
      </w:r>
      <w:r>
        <w:rPr>
          <w:rFonts w:ascii="宋体" w:eastAsia="宋体" w:hAnsi="宋体" w:cs="宋体" w:hint="eastAsia"/>
          <w:lang w:val="zh-TW" w:eastAsia="zh-TW"/>
        </w:rPr>
        <w:t>加0—</w:t>
      </w:r>
      <w:r>
        <w:rPr>
          <w:rFonts w:ascii="宋体" w:eastAsia="宋体" w:hAnsi="宋体" w:cs="宋体" w:hint="eastAsia"/>
        </w:rPr>
        <w:t>15</w:t>
      </w:r>
      <w:r>
        <w:rPr>
          <w:rFonts w:ascii="宋体" w:eastAsia="宋体" w:hAnsi="宋体" w:cs="宋体" w:hint="eastAsia"/>
          <w:lang w:val="zh-TW" w:eastAsia="zh-TW"/>
        </w:rPr>
        <w:t>分</w:t>
      </w:r>
      <w:r>
        <w:rPr>
          <w:rFonts w:ascii="宋体" w:eastAsia="宋体" w:hAnsi="宋体" w:cs="宋体" w:hint="eastAsia"/>
          <w:lang w:val="zh-TW"/>
        </w:rPr>
        <w:t>；</w:t>
      </w:r>
    </w:p>
    <w:p w:rsidR="00106543" w:rsidRDefault="000262BE">
      <w:pPr>
        <w:framePr w:wrap="auto"/>
        <w:numPr>
          <w:ilvl w:val="0"/>
          <w:numId w:val="3"/>
        </w:numPr>
        <w:adjustRightInd w:val="0"/>
        <w:spacing w:line="300" w:lineRule="auto"/>
        <w:ind w:firstLineChars="200" w:firstLine="440"/>
        <w:rPr>
          <w:rFonts w:ascii="宋体" w:eastAsia="宋体" w:hAnsi="宋体" w:cs="宋体"/>
          <w:lang w:val="zh-TW" w:eastAsia="zh-TW"/>
        </w:rPr>
      </w:pPr>
      <w:r>
        <w:rPr>
          <w:rFonts w:ascii="宋体" w:eastAsia="宋体" w:hAnsi="宋体" w:cs="宋体" w:hint="eastAsia"/>
          <w:lang w:val="zh-TW"/>
        </w:rPr>
        <w:t>国际学生</w:t>
      </w:r>
      <w:r>
        <w:rPr>
          <w:rFonts w:ascii="宋体" w:eastAsia="宋体" w:hAnsi="宋体" w:cs="宋体" w:hint="eastAsia"/>
          <w:lang w:val="zh-TW" w:eastAsia="zh-TW"/>
        </w:rPr>
        <w:t>会</w:t>
      </w:r>
      <w:r>
        <w:rPr>
          <w:rFonts w:ascii="宋体" w:eastAsia="宋体" w:hAnsi="宋体" w:cs="宋体" w:hint="eastAsia"/>
          <w:lang w:val="zh-TW"/>
        </w:rPr>
        <w:t>部长</w:t>
      </w:r>
      <w:r>
        <w:rPr>
          <w:rFonts w:ascii="宋体" w:eastAsia="宋体" w:hAnsi="宋体" w:cs="宋体" w:hint="eastAsia"/>
          <w:lang w:val="zh-TW" w:eastAsia="zh-TW"/>
        </w:rPr>
        <w:t>、</w:t>
      </w:r>
      <w:r>
        <w:rPr>
          <w:rFonts w:ascii="宋体" w:eastAsia="宋体" w:hAnsi="宋体" w:cs="宋体" w:hint="eastAsia"/>
          <w:lang w:val="zh-TW"/>
        </w:rPr>
        <w:t>国际学生创新平台顾问、</w:t>
      </w:r>
      <w:r>
        <w:rPr>
          <w:rFonts w:ascii="宋体" w:eastAsia="宋体" w:hAnsi="宋体" w:cs="宋体" w:hint="eastAsia"/>
        </w:rPr>
        <w:t>SPE中国石油大学（北京）学生分会部长、</w:t>
      </w:r>
      <w:r>
        <w:rPr>
          <w:rFonts w:ascii="宋体" w:eastAsia="宋体" w:hAnsi="宋体" w:cs="宋体" w:hint="eastAsia"/>
          <w:lang w:val="zh-TW"/>
        </w:rPr>
        <w:t>国际学生招生助理加0—</w:t>
      </w:r>
      <w:r>
        <w:rPr>
          <w:rFonts w:ascii="宋体" w:eastAsia="宋体" w:hAnsi="宋体" w:cs="宋体" w:hint="eastAsia"/>
        </w:rPr>
        <w:t>10</w:t>
      </w:r>
      <w:r>
        <w:rPr>
          <w:rFonts w:ascii="宋体" w:eastAsia="宋体" w:hAnsi="宋体" w:cs="宋体" w:hint="eastAsia"/>
          <w:lang w:val="zh-TW" w:eastAsia="zh-TW"/>
        </w:rPr>
        <w:t>分</w:t>
      </w:r>
      <w:r>
        <w:rPr>
          <w:rFonts w:ascii="宋体" w:eastAsia="宋体" w:hAnsi="宋体" w:cs="宋体" w:hint="eastAsia"/>
          <w:lang w:val="zh-TW"/>
        </w:rPr>
        <w:t>；</w:t>
      </w:r>
    </w:p>
    <w:p w:rsidR="00106543" w:rsidRDefault="000262BE">
      <w:pPr>
        <w:framePr w:wrap="auto"/>
        <w:numPr>
          <w:ilvl w:val="0"/>
          <w:numId w:val="3"/>
        </w:numPr>
        <w:adjustRightInd w:val="0"/>
        <w:spacing w:line="300" w:lineRule="auto"/>
        <w:ind w:firstLineChars="200" w:firstLine="440"/>
        <w:rPr>
          <w:rFonts w:ascii="宋体" w:eastAsia="宋体" w:hAnsi="宋体" w:cs="宋体"/>
          <w:lang w:val="zh-TW" w:eastAsia="zh-TW"/>
        </w:rPr>
      </w:pPr>
      <w:r>
        <w:rPr>
          <w:rFonts w:ascii="宋体" w:eastAsia="宋体" w:hAnsi="宋体" w:cs="宋体" w:hint="eastAsia"/>
          <w:lang w:val="zh-TW"/>
        </w:rPr>
        <w:t>国际学生</w:t>
      </w:r>
      <w:r>
        <w:rPr>
          <w:rFonts w:ascii="宋体" w:eastAsia="宋体" w:hAnsi="宋体" w:cs="宋体" w:hint="eastAsia"/>
          <w:lang w:val="zh-TW" w:eastAsia="zh-TW"/>
        </w:rPr>
        <w:t>会</w:t>
      </w:r>
      <w:r>
        <w:rPr>
          <w:rFonts w:ascii="宋体" w:eastAsia="宋体" w:hAnsi="宋体" w:cs="宋体" w:hint="eastAsia"/>
          <w:lang w:val="zh-TW"/>
        </w:rPr>
        <w:t>部员</w:t>
      </w:r>
      <w:r>
        <w:rPr>
          <w:rFonts w:ascii="宋体" w:eastAsia="宋体" w:hAnsi="宋体" w:cs="宋体" w:hint="eastAsia"/>
          <w:lang w:val="zh-TW" w:eastAsia="zh-TW"/>
        </w:rPr>
        <w:t>、</w:t>
      </w:r>
      <w:r>
        <w:rPr>
          <w:rFonts w:ascii="宋体" w:eastAsia="宋体" w:hAnsi="宋体" w:cs="宋体" w:hint="eastAsia"/>
          <w:lang w:val="zh-TW"/>
        </w:rPr>
        <w:t>国际学生创新平台代表、</w:t>
      </w:r>
      <w:r>
        <w:rPr>
          <w:rFonts w:ascii="宋体" w:eastAsia="宋体" w:hAnsi="宋体" w:cs="宋体" w:hint="eastAsia"/>
        </w:rPr>
        <w:t>SPE中国石油大学（北京）学生分会部员</w:t>
      </w:r>
      <w:r>
        <w:rPr>
          <w:rFonts w:ascii="宋体" w:eastAsia="宋体" w:hAnsi="宋体" w:cs="宋体" w:hint="eastAsia"/>
          <w:lang w:val="zh-TW" w:eastAsia="zh-TW"/>
        </w:rPr>
        <w:t>加0—</w:t>
      </w:r>
      <w:r>
        <w:rPr>
          <w:rFonts w:ascii="宋体" w:eastAsia="宋体" w:hAnsi="宋体" w:cs="宋体" w:hint="eastAsia"/>
        </w:rPr>
        <w:t>6</w:t>
      </w:r>
      <w:r>
        <w:rPr>
          <w:rFonts w:ascii="宋体" w:eastAsia="宋体" w:hAnsi="宋体" w:cs="宋体" w:hint="eastAsia"/>
          <w:lang w:val="zh-TW" w:eastAsia="zh-TW"/>
        </w:rPr>
        <w:t>分。</w:t>
      </w:r>
    </w:p>
    <w:p w:rsidR="00106543" w:rsidRDefault="000262BE">
      <w:pPr>
        <w:framePr w:wrap="auto"/>
        <w:numPr>
          <w:ilvl w:val="0"/>
          <w:numId w:val="3"/>
        </w:numPr>
        <w:adjustRightInd w:val="0"/>
        <w:spacing w:line="300" w:lineRule="auto"/>
        <w:ind w:firstLineChars="200" w:firstLine="440"/>
        <w:rPr>
          <w:rFonts w:ascii="宋体" w:eastAsia="宋体" w:hAnsi="宋体" w:cs="宋体"/>
          <w:lang w:val="zh-TW"/>
        </w:rPr>
      </w:pPr>
      <w:r>
        <w:rPr>
          <w:rFonts w:ascii="宋体" w:eastAsia="宋体" w:hAnsi="宋体" w:cs="宋体" w:hint="eastAsia"/>
          <w:lang w:val="zh-TW"/>
        </w:rPr>
        <w:t>凡在国际教育学院以外的部门担任社会工作的干部，申请加</w:t>
      </w:r>
      <w:proofErr w:type="gramStart"/>
      <w:r>
        <w:rPr>
          <w:rFonts w:ascii="宋体" w:eastAsia="宋体" w:hAnsi="宋体" w:cs="宋体" w:hint="eastAsia"/>
          <w:lang w:val="zh-TW"/>
        </w:rPr>
        <w:t>分时需</w:t>
      </w:r>
      <w:proofErr w:type="gramEnd"/>
      <w:r>
        <w:rPr>
          <w:rFonts w:ascii="宋体" w:eastAsia="宋体" w:hAnsi="宋体" w:cs="宋体" w:hint="eastAsia"/>
          <w:lang w:val="zh-TW"/>
        </w:rPr>
        <w:t>提交主管部门的证明。</w:t>
      </w:r>
    </w:p>
    <w:p w:rsidR="00106543" w:rsidRDefault="000262BE">
      <w:pPr>
        <w:framePr w:wrap="auto"/>
        <w:numPr>
          <w:ilvl w:val="0"/>
          <w:numId w:val="2"/>
        </w:numPr>
        <w:adjustRightInd w:val="0"/>
        <w:spacing w:line="300" w:lineRule="auto"/>
        <w:rPr>
          <w:rFonts w:ascii="宋体" w:eastAsia="宋体" w:hAnsi="宋体" w:cs="宋体"/>
          <w:lang w:val="zh-TW"/>
        </w:rPr>
      </w:pPr>
      <w:r>
        <w:rPr>
          <w:rFonts w:ascii="宋体" w:eastAsia="宋体" w:hAnsi="宋体" w:cs="宋体" w:hint="eastAsia"/>
          <w:lang w:val="zh-TW"/>
        </w:rPr>
        <w:t>每年进行一次宿舍文化评比活动，评出不超过当年研究生宿舍总数5%的宿舍，授予中国石油大学（北京）优秀国际研究生宿舍荣誉称号，其宿舍所有成员在学年度综合测评</w:t>
      </w:r>
      <w:r w:rsidR="00577AEF">
        <w:rPr>
          <w:rFonts w:ascii="宋体" w:eastAsia="宋体" w:hAnsi="宋体" w:cs="宋体" w:hint="eastAsia"/>
          <w:lang w:val="zh-TW"/>
        </w:rPr>
        <w:t>道德品行</w:t>
      </w:r>
      <w:r>
        <w:rPr>
          <w:rFonts w:ascii="宋体" w:eastAsia="宋体" w:hAnsi="宋体" w:cs="宋体" w:hint="eastAsia"/>
          <w:lang w:val="zh-TW"/>
        </w:rPr>
        <w:t>项中加5分。</w:t>
      </w:r>
    </w:p>
    <w:p w:rsidR="00106543" w:rsidRDefault="000262BE">
      <w:pPr>
        <w:framePr w:wrap="auto"/>
        <w:numPr>
          <w:ilvl w:val="0"/>
          <w:numId w:val="2"/>
        </w:numPr>
        <w:adjustRightInd w:val="0"/>
        <w:spacing w:line="300" w:lineRule="auto"/>
        <w:rPr>
          <w:rFonts w:ascii="宋体" w:eastAsia="宋体" w:hAnsi="宋体" w:cs="宋体"/>
          <w:lang w:val="zh-TW"/>
        </w:rPr>
      </w:pPr>
      <w:r>
        <w:rPr>
          <w:rFonts w:ascii="宋体" w:eastAsia="宋体" w:hAnsi="宋体" w:cs="宋体" w:hint="eastAsia"/>
          <w:lang w:val="zh-TW"/>
        </w:rPr>
        <w:t>参加各级征文比赛和知识竞赛者，</w:t>
      </w:r>
      <w:proofErr w:type="gramStart"/>
      <w:r>
        <w:rPr>
          <w:rFonts w:ascii="宋体" w:eastAsia="宋体" w:hAnsi="宋体" w:cs="宋体" w:hint="eastAsia"/>
          <w:lang w:val="zh-TW"/>
        </w:rPr>
        <w:t>视参与</w:t>
      </w:r>
      <w:proofErr w:type="gramEnd"/>
      <w:r>
        <w:rPr>
          <w:rFonts w:ascii="宋体" w:eastAsia="宋体" w:hAnsi="宋体" w:cs="宋体" w:hint="eastAsia"/>
          <w:lang w:val="zh-TW"/>
        </w:rPr>
        <w:t>级别和获奖情况，经国际教育学院批准可加</w:t>
      </w:r>
      <w:r>
        <w:rPr>
          <w:rFonts w:ascii="宋体" w:eastAsia="宋体" w:hAnsi="宋体" w:cs="宋体" w:hint="eastAsia"/>
        </w:rPr>
        <w:t>1</w:t>
      </w:r>
      <w:r>
        <w:rPr>
          <w:rFonts w:ascii="宋体" w:eastAsia="宋体" w:hAnsi="宋体" w:cs="宋体" w:hint="eastAsia"/>
          <w:lang w:val="zh-TW"/>
        </w:rPr>
        <w:t>—</w:t>
      </w:r>
      <w:r>
        <w:rPr>
          <w:rFonts w:ascii="宋体" w:eastAsia="宋体" w:hAnsi="宋体" w:cs="宋体" w:hint="eastAsia"/>
        </w:rPr>
        <w:t>4</w:t>
      </w:r>
      <w:r>
        <w:rPr>
          <w:rFonts w:ascii="宋体" w:eastAsia="宋体" w:hAnsi="宋体" w:cs="宋体" w:hint="eastAsia"/>
          <w:lang w:val="zh-TW"/>
        </w:rPr>
        <w:t>分。</w:t>
      </w:r>
    </w:p>
    <w:p w:rsidR="00106543" w:rsidRDefault="000262BE">
      <w:pPr>
        <w:framePr w:wrap="auto"/>
        <w:numPr>
          <w:ilvl w:val="255"/>
          <w:numId w:val="0"/>
        </w:numPr>
        <w:tabs>
          <w:tab w:val="left" w:pos="0"/>
        </w:tabs>
        <w:spacing w:line="240" w:lineRule="auto"/>
        <w:ind w:firstLineChars="200" w:firstLine="440"/>
        <w:jc w:val="left"/>
        <w:rPr>
          <w:rFonts w:ascii="宋体" w:eastAsia="宋体" w:hAnsi="宋体" w:cs="宋体"/>
          <w:lang w:val="zh-TW"/>
        </w:rPr>
      </w:pPr>
      <w:r>
        <w:rPr>
          <w:rFonts w:ascii="宋体" w:eastAsia="宋体" w:hAnsi="宋体" w:cs="宋体" w:hint="eastAsia"/>
          <w:lang w:val="zh-TW"/>
        </w:rPr>
        <w:t>（四）积极参与志愿服务活动或有组织的无偿社会劳动，总时长20-30小时（含）加</w:t>
      </w:r>
      <w:r>
        <w:rPr>
          <w:rFonts w:ascii="宋体" w:eastAsia="宋体" w:hAnsi="宋体" w:cs="宋体" w:hint="eastAsia"/>
        </w:rPr>
        <w:t>2</w:t>
      </w:r>
      <w:r>
        <w:rPr>
          <w:rFonts w:ascii="宋体" w:eastAsia="宋体" w:hAnsi="宋体" w:cs="宋体" w:hint="eastAsia"/>
          <w:lang w:val="zh-TW"/>
        </w:rPr>
        <w:t>分，30-40小时加</w:t>
      </w:r>
      <w:r>
        <w:rPr>
          <w:rFonts w:ascii="宋体" w:eastAsia="宋体" w:hAnsi="宋体" w:cs="宋体" w:hint="eastAsia"/>
        </w:rPr>
        <w:t>3</w:t>
      </w:r>
      <w:r>
        <w:rPr>
          <w:rFonts w:ascii="宋体" w:eastAsia="宋体" w:hAnsi="宋体" w:cs="宋体" w:hint="eastAsia"/>
          <w:lang w:val="zh-TW"/>
        </w:rPr>
        <w:t>分，40小时以上（含）加</w:t>
      </w:r>
      <w:r>
        <w:rPr>
          <w:rFonts w:ascii="宋体" w:eastAsia="宋体" w:hAnsi="宋体" w:cs="宋体" w:hint="eastAsia"/>
        </w:rPr>
        <w:t>4</w:t>
      </w:r>
      <w:r>
        <w:rPr>
          <w:rFonts w:ascii="宋体" w:eastAsia="宋体" w:hAnsi="宋体" w:cs="宋体" w:hint="eastAsia"/>
          <w:lang w:val="zh-TW"/>
        </w:rPr>
        <w:t>分，志愿活动时长以国际教育学院认定为准，需提供有关依据。</w:t>
      </w:r>
    </w:p>
    <w:p w:rsidR="00106543" w:rsidRDefault="000262BE">
      <w:pPr>
        <w:framePr w:wrap="auto"/>
        <w:numPr>
          <w:ilvl w:val="255"/>
          <w:numId w:val="0"/>
        </w:numPr>
        <w:tabs>
          <w:tab w:val="left" w:pos="0"/>
        </w:tabs>
        <w:spacing w:line="240" w:lineRule="auto"/>
        <w:ind w:firstLineChars="200" w:firstLine="440"/>
        <w:jc w:val="left"/>
        <w:rPr>
          <w:rFonts w:ascii="宋体" w:eastAsia="宋体" w:hAnsi="宋体" w:cs="宋体"/>
          <w:lang w:val="zh-TW"/>
        </w:rPr>
      </w:pPr>
      <w:r>
        <w:rPr>
          <w:rFonts w:ascii="宋体" w:eastAsia="宋体" w:hAnsi="宋体" w:cs="宋体" w:hint="eastAsia"/>
          <w:lang w:val="zh-TW"/>
        </w:rPr>
        <w:t>（五）所有有偿类社会职务（如国际教育学院学生助理）、推选类社会职务（如</w:t>
      </w:r>
      <w:proofErr w:type="gramStart"/>
      <w:r>
        <w:rPr>
          <w:rFonts w:ascii="宋体" w:eastAsia="宋体" w:hAnsi="宋体" w:cs="宋体" w:hint="eastAsia"/>
          <w:lang w:val="zh-TW"/>
        </w:rPr>
        <w:t>研</w:t>
      </w:r>
      <w:proofErr w:type="gramEnd"/>
      <w:r>
        <w:rPr>
          <w:rFonts w:ascii="宋体" w:eastAsia="宋体" w:hAnsi="宋体" w:cs="宋体" w:hint="eastAsia"/>
          <w:lang w:val="zh-TW"/>
        </w:rPr>
        <w:t>代会代表等）和有物质奖励的荣誉称号均不加分。</w:t>
      </w:r>
    </w:p>
    <w:p w:rsidR="00106543" w:rsidRDefault="000262BE">
      <w:pPr>
        <w:framePr w:wrap="auto"/>
        <w:tabs>
          <w:tab w:val="left" w:pos="0"/>
        </w:tabs>
        <w:ind w:leftChars="200" w:left="440"/>
        <w:rPr>
          <w:rFonts w:ascii="宋体" w:eastAsia="宋体" w:hAnsi="宋体" w:cs="宋体"/>
          <w:lang w:val="zh-TW"/>
        </w:rPr>
      </w:pPr>
      <w:r>
        <w:rPr>
          <w:rFonts w:ascii="宋体" w:eastAsia="宋体" w:hAnsi="宋体" w:cs="宋体" w:hint="eastAsia"/>
          <w:b/>
        </w:rPr>
        <w:t>第六条</w:t>
      </w:r>
      <w:r>
        <w:rPr>
          <w:rFonts w:ascii="宋体" w:eastAsia="宋体" w:hAnsi="宋体" w:cs="宋体" w:hint="eastAsia"/>
        </w:rPr>
        <w:t xml:space="preserve"> </w:t>
      </w:r>
      <w:r w:rsidR="00577AEF">
        <w:rPr>
          <w:rFonts w:ascii="宋体" w:eastAsia="宋体" w:hAnsi="宋体" w:cs="宋体" w:hint="eastAsia"/>
        </w:rPr>
        <w:t>道德品行</w:t>
      </w:r>
      <w:r>
        <w:rPr>
          <w:rFonts w:ascii="宋体" w:eastAsia="宋体" w:hAnsi="宋体" w:cs="宋体" w:hint="eastAsia"/>
          <w:lang w:val="zh-TW"/>
        </w:rPr>
        <w:t>惩罚分</w:t>
      </w:r>
    </w:p>
    <w:p w:rsidR="00106543" w:rsidRDefault="000262BE">
      <w:pPr>
        <w:framePr w:wrap="auto"/>
        <w:numPr>
          <w:ilvl w:val="0"/>
          <w:numId w:val="4"/>
        </w:numPr>
        <w:adjustRightInd w:val="0"/>
        <w:spacing w:line="300" w:lineRule="auto"/>
        <w:rPr>
          <w:rFonts w:ascii="宋体" w:eastAsia="宋体" w:hAnsi="宋体" w:cs="宋体"/>
          <w:lang w:val="zh-TW" w:eastAsia="zh-TW"/>
        </w:rPr>
      </w:pPr>
      <w:r>
        <w:rPr>
          <w:rFonts w:ascii="宋体" w:eastAsia="宋体" w:hAnsi="宋体" w:cs="宋体" w:hint="eastAsia"/>
          <w:lang w:val="zh-TW" w:eastAsia="zh-TW"/>
        </w:rPr>
        <w:t>违反国家法律法规，虽未受到刑事或行政处罚但被处理者，一次扣10分；</w:t>
      </w:r>
    </w:p>
    <w:p w:rsidR="00106543" w:rsidRDefault="000262BE">
      <w:pPr>
        <w:framePr w:wrap="auto"/>
        <w:numPr>
          <w:ilvl w:val="0"/>
          <w:numId w:val="4"/>
        </w:numPr>
        <w:adjustRightInd w:val="0"/>
        <w:spacing w:line="300" w:lineRule="auto"/>
        <w:rPr>
          <w:rFonts w:ascii="宋体" w:eastAsia="宋体" w:hAnsi="宋体" w:cs="宋体"/>
          <w:lang w:val="zh-TW" w:eastAsia="zh-TW"/>
        </w:rPr>
      </w:pPr>
      <w:r>
        <w:rPr>
          <w:rFonts w:ascii="宋体" w:eastAsia="宋体" w:hAnsi="宋体" w:cs="宋体" w:hint="eastAsia"/>
          <w:lang w:val="zh-TW" w:eastAsia="zh-TW"/>
        </w:rPr>
        <w:t>受到通报批评</w:t>
      </w:r>
      <w:r>
        <w:rPr>
          <w:rFonts w:ascii="宋体" w:eastAsia="宋体" w:hAnsi="宋体" w:cs="宋体" w:hint="eastAsia"/>
          <w:lang w:val="zh-TW"/>
        </w:rPr>
        <w:t>处理者，或受到</w:t>
      </w:r>
      <w:r>
        <w:rPr>
          <w:rFonts w:ascii="宋体" w:eastAsia="宋体" w:hAnsi="宋体" w:cs="宋体" w:hint="eastAsia"/>
          <w:lang w:val="zh-TW" w:eastAsia="zh-TW"/>
        </w:rPr>
        <w:t>警告、严重警告、记过、留校察看处分者，分别扣5、10、15、30、50分</w:t>
      </w:r>
      <w:r>
        <w:rPr>
          <w:rFonts w:ascii="宋体" w:eastAsia="宋体" w:hAnsi="宋体" w:cs="宋体" w:hint="eastAsia"/>
          <w:lang w:val="zh-TW"/>
        </w:rPr>
        <w:t>；</w:t>
      </w:r>
    </w:p>
    <w:p w:rsidR="00106543" w:rsidRDefault="000262BE">
      <w:pPr>
        <w:framePr w:wrap="auto"/>
        <w:numPr>
          <w:ilvl w:val="0"/>
          <w:numId w:val="4"/>
        </w:numPr>
        <w:adjustRightInd w:val="0"/>
        <w:spacing w:line="300" w:lineRule="auto"/>
        <w:rPr>
          <w:rFonts w:ascii="宋体" w:eastAsia="宋体" w:hAnsi="宋体" w:cs="宋体"/>
          <w:lang w:val="zh-TW" w:eastAsia="zh-TW"/>
        </w:rPr>
      </w:pPr>
      <w:r>
        <w:rPr>
          <w:rFonts w:ascii="宋体" w:eastAsia="宋体" w:hAnsi="宋体" w:cs="宋体" w:hint="eastAsia"/>
          <w:lang w:val="zh-TW" w:eastAsia="zh-TW"/>
        </w:rPr>
        <w:t>违反科学道德和学术规范并造成不良影响者，一次扣10分；</w:t>
      </w:r>
    </w:p>
    <w:p w:rsidR="00106543" w:rsidRDefault="000262BE">
      <w:pPr>
        <w:framePr w:wrap="auto"/>
        <w:numPr>
          <w:ilvl w:val="0"/>
          <w:numId w:val="4"/>
        </w:numPr>
        <w:adjustRightInd w:val="0"/>
        <w:spacing w:line="300" w:lineRule="auto"/>
        <w:rPr>
          <w:rFonts w:ascii="宋体" w:eastAsia="宋体" w:hAnsi="宋体" w:cs="宋体"/>
          <w:lang w:val="zh-TW" w:eastAsia="zh-TW"/>
        </w:rPr>
      </w:pPr>
      <w:r>
        <w:rPr>
          <w:rFonts w:ascii="宋体" w:eastAsia="宋体" w:hAnsi="宋体" w:cs="宋体" w:hint="eastAsia"/>
          <w:lang w:val="zh-TW" w:eastAsia="zh-TW"/>
        </w:rPr>
        <w:t>旷课或集体活动缺勤，一次扣2分，无故离校扣10分</w:t>
      </w:r>
      <w:r>
        <w:rPr>
          <w:rFonts w:ascii="宋体" w:eastAsia="宋体" w:hAnsi="宋体" w:cs="宋体" w:hint="eastAsia"/>
          <w:lang w:val="zh-TW"/>
        </w:rPr>
        <w:t>；</w:t>
      </w:r>
    </w:p>
    <w:p w:rsidR="00106543" w:rsidRDefault="000262BE">
      <w:pPr>
        <w:framePr w:wrap="auto"/>
        <w:numPr>
          <w:ilvl w:val="0"/>
          <w:numId w:val="4"/>
        </w:numPr>
        <w:adjustRightInd w:val="0"/>
        <w:spacing w:line="300" w:lineRule="auto"/>
        <w:rPr>
          <w:rFonts w:ascii="宋体" w:eastAsia="宋体" w:hAnsi="宋体" w:cs="宋体"/>
          <w:lang w:val="zh-TW" w:eastAsia="zh-TW"/>
        </w:rPr>
      </w:pPr>
      <w:r>
        <w:rPr>
          <w:rFonts w:ascii="宋体" w:eastAsia="宋体" w:hAnsi="宋体" w:cs="宋体" w:hint="eastAsia"/>
          <w:lang w:val="zh-TW"/>
        </w:rPr>
        <w:lastRenderedPageBreak/>
        <w:t>国际教育学院组织每学期不定期抽查国际学生宿舍，两次及以上得分低于</w:t>
      </w:r>
      <w:r>
        <w:rPr>
          <w:rFonts w:ascii="宋体" w:eastAsia="宋体" w:hAnsi="宋体" w:cs="宋体" w:hint="eastAsia"/>
        </w:rPr>
        <w:t>70分的宿舍，宿舍所有成员在学年度综合测评</w:t>
      </w:r>
      <w:r w:rsidR="00577AEF">
        <w:rPr>
          <w:rFonts w:ascii="宋体" w:eastAsia="宋体" w:hAnsi="宋体" w:cs="宋体" w:hint="eastAsia"/>
        </w:rPr>
        <w:t>道德品行</w:t>
      </w:r>
      <w:r>
        <w:rPr>
          <w:rFonts w:ascii="宋体" w:eastAsia="宋体" w:hAnsi="宋体" w:cs="宋体" w:hint="eastAsia"/>
        </w:rPr>
        <w:t>项中扣2分</w:t>
      </w:r>
      <w:r>
        <w:rPr>
          <w:rFonts w:ascii="宋体" w:eastAsia="宋体" w:hAnsi="宋体" w:cs="宋体" w:hint="eastAsia"/>
          <w:lang w:val="zh-TW"/>
        </w:rPr>
        <w:t>。宿舍打分标准另行说明。</w:t>
      </w:r>
    </w:p>
    <w:p w:rsidR="00106543" w:rsidRDefault="000262BE">
      <w:pPr>
        <w:framePr w:wrap="auto"/>
        <w:jc w:val="center"/>
        <w:rPr>
          <w:rFonts w:ascii="宋体" w:eastAsia="宋体" w:hAnsi="宋体" w:cs="宋体"/>
          <w:b/>
        </w:rPr>
      </w:pPr>
      <w:bookmarkStart w:id="8" w:name="_Toc12156_WPSOffice_Level1"/>
      <w:bookmarkStart w:id="9" w:name="_Toc26255_WPSOffice_Level1"/>
      <w:r>
        <w:rPr>
          <w:rFonts w:ascii="宋体" w:eastAsia="宋体" w:hAnsi="宋体" w:cs="宋体" w:hint="eastAsia"/>
          <w:b/>
        </w:rPr>
        <w:t xml:space="preserve">第四章 </w:t>
      </w:r>
      <w:r w:rsidR="00300BBD" w:rsidRPr="00300BBD">
        <w:rPr>
          <w:rFonts w:ascii="宋体" w:eastAsia="宋体" w:hAnsi="宋体" w:cs="宋体" w:hint="eastAsia"/>
          <w:b/>
        </w:rPr>
        <w:t>学习成绩</w:t>
      </w:r>
      <w:r>
        <w:rPr>
          <w:rFonts w:ascii="宋体" w:eastAsia="宋体" w:hAnsi="宋体" w:cs="宋体" w:hint="eastAsia"/>
          <w:b/>
        </w:rPr>
        <w:t>测评</w:t>
      </w:r>
      <w:bookmarkEnd w:id="8"/>
      <w:bookmarkEnd w:id="9"/>
    </w:p>
    <w:p w:rsidR="00106543" w:rsidRDefault="000262BE">
      <w:pPr>
        <w:framePr w:wrap="auto"/>
        <w:adjustRightInd w:val="0"/>
        <w:spacing w:line="300" w:lineRule="auto"/>
        <w:ind w:firstLineChars="200" w:firstLine="442"/>
        <w:rPr>
          <w:rFonts w:ascii="宋体" w:eastAsia="宋体" w:hAnsi="宋体" w:cs="宋体"/>
        </w:rPr>
      </w:pPr>
      <w:r>
        <w:rPr>
          <w:rFonts w:ascii="宋体" w:eastAsia="宋体" w:hAnsi="宋体" w:cs="宋体" w:hint="eastAsia"/>
          <w:b/>
        </w:rPr>
        <w:t>第七条</w:t>
      </w:r>
      <w:r>
        <w:rPr>
          <w:rFonts w:ascii="宋体" w:eastAsia="宋体" w:hAnsi="宋体" w:cs="宋体" w:hint="eastAsia"/>
        </w:rPr>
        <w:t xml:space="preserve"> </w:t>
      </w:r>
      <w:r w:rsidR="00300BBD">
        <w:rPr>
          <w:rFonts w:ascii="宋体" w:eastAsia="宋体" w:hAnsi="宋体" w:cs="宋体" w:hint="eastAsia"/>
          <w:lang w:val="zh-TW" w:eastAsia="zh-TW"/>
        </w:rPr>
        <w:t>学习成绩</w:t>
      </w:r>
      <w:r>
        <w:rPr>
          <w:rFonts w:ascii="宋体" w:eastAsia="宋体" w:hAnsi="宋体" w:cs="宋体" w:hint="eastAsia"/>
          <w:lang w:val="zh-TW" w:eastAsia="zh-TW"/>
        </w:rPr>
        <w:t>总分=</w:t>
      </w:r>
      <w:r>
        <w:rPr>
          <w:rFonts w:ascii="宋体" w:eastAsia="宋体" w:hAnsi="宋体" w:cs="宋体" w:hint="eastAsia"/>
        </w:rPr>
        <w:t>学习成绩分+奖惩分</w:t>
      </w:r>
    </w:p>
    <w:p w:rsidR="00106543" w:rsidRDefault="000262BE">
      <w:pPr>
        <w:framePr w:wrap="auto"/>
        <w:numPr>
          <w:ilvl w:val="255"/>
          <w:numId w:val="0"/>
        </w:numPr>
        <w:adjustRightInd w:val="0"/>
        <w:spacing w:line="300" w:lineRule="auto"/>
        <w:ind w:firstLineChars="200" w:firstLine="442"/>
        <w:rPr>
          <w:rFonts w:ascii="宋体" w:eastAsia="宋体" w:hAnsi="宋体" w:cs="宋体"/>
          <w:lang w:val="zh-TW" w:eastAsia="zh-TW"/>
        </w:rPr>
      </w:pPr>
      <w:r>
        <w:rPr>
          <w:rFonts w:ascii="宋体" w:eastAsia="宋体" w:hAnsi="宋体" w:cs="宋体" w:hint="eastAsia"/>
          <w:b/>
        </w:rPr>
        <w:t>第八条</w:t>
      </w:r>
      <w:r>
        <w:rPr>
          <w:rFonts w:ascii="宋体" w:eastAsia="宋体" w:hAnsi="宋体" w:cs="宋体" w:hint="eastAsia"/>
        </w:rPr>
        <w:t xml:space="preserve"> </w:t>
      </w:r>
      <w:r>
        <w:rPr>
          <w:rFonts w:ascii="宋体" w:eastAsia="宋体" w:hAnsi="宋体" w:cs="宋体" w:hint="eastAsia"/>
          <w:lang w:val="zh-TW" w:eastAsia="zh-TW"/>
        </w:rPr>
        <w:t>学习成绩分（100分）</w:t>
      </w:r>
    </w:p>
    <w:p w:rsidR="00106543" w:rsidRDefault="000262BE">
      <w:pPr>
        <w:framePr w:wrap="auto"/>
        <w:adjustRightInd w:val="0"/>
        <w:spacing w:line="300" w:lineRule="auto"/>
        <w:ind w:firstLineChars="200" w:firstLine="440"/>
        <w:rPr>
          <w:rFonts w:ascii="宋体" w:eastAsia="宋体" w:hAnsi="宋体" w:cs="宋体"/>
          <w:lang w:val="zh-TW" w:eastAsia="zh-TW"/>
        </w:rPr>
      </w:pPr>
      <w:r>
        <w:rPr>
          <w:rFonts w:ascii="宋体" w:eastAsia="宋体" w:hAnsi="宋体" w:cs="宋体" w:hint="eastAsia"/>
          <w:lang w:val="zh-TW" w:eastAsia="zh-TW"/>
        </w:rPr>
        <w:t>主要考核培养计划中，必修课完成情况，按考试成绩计算。</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lang w:val="zh-TW" w:eastAsia="zh-TW"/>
        </w:rPr>
        <w:t>学习成绩=∑（Ti×Xi）/∑Ti</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lang w:val="zh-TW" w:eastAsia="zh-TW"/>
        </w:rPr>
        <w:t>其中：Ti为培养计划中所列的必修课学分数；Xi为各门课课程成绩，按百分制计算。成绩记载为五级制时，按以下关系划算：优=90</w:t>
      </w:r>
      <w:r>
        <w:rPr>
          <w:rFonts w:ascii="宋体" w:eastAsia="宋体" w:hAnsi="宋体" w:cs="宋体" w:hint="eastAsia"/>
          <w:lang w:val="zh-TW"/>
        </w:rPr>
        <w:t>分</w:t>
      </w:r>
      <w:r>
        <w:rPr>
          <w:rFonts w:ascii="宋体" w:eastAsia="宋体" w:hAnsi="宋体" w:cs="宋体" w:hint="eastAsia"/>
          <w:lang w:val="zh-TW" w:eastAsia="zh-TW"/>
        </w:rPr>
        <w:t>；良=80</w:t>
      </w:r>
      <w:r>
        <w:rPr>
          <w:rFonts w:ascii="宋体" w:eastAsia="宋体" w:hAnsi="宋体" w:cs="宋体" w:hint="eastAsia"/>
          <w:lang w:val="zh-TW"/>
        </w:rPr>
        <w:t>分</w:t>
      </w:r>
      <w:r>
        <w:rPr>
          <w:rFonts w:ascii="宋体" w:eastAsia="宋体" w:hAnsi="宋体" w:cs="宋体" w:hint="eastAsia"/>
          <w:lang w:val="zh-TW" w:eastAsia="zh-TW"/>
        </w:rPr>
        <w:t>；中=70</w:t>
      </w:r>
      <w:r>
        <w:rPr>
          <w:rFonts w:ascii="宋体" w:eastAsia="宋体" w:hAnsi="宋体" w:cs="宋体" w:hint="eastAsia"/>
          <w:lang w:val="zh-TW"/>
        </w:rPr>
        <w:t>分</w:t>
      </w:r>
      <w:r>
        <w:rPr>
          <w:rFonts w:ascii="宋体" w:eastAsia="宋体" w:hAnsi="宋体" w:cs="宋体" w:hint="eastAsia"/>
          <w:lang w:val="zh-TW" w:eastAsia="zh-TW"/>
        </w:rPr>
        <w:t>；及格=60</w:t>
      </w:r>
      <w:r>
        <w:rPr>
          <w:rFonts w:ascii="宋体" w:eastAsia="宋体" w:hAnsi="宋体" w:cs="宋体" w:hint="eastAsia"/>
          <w:lang w:val="zh-TW"/>
        </w:rPr>
        <w:t>分</w:t>
      </w:r>
      <w:r>
        <w:rPr>
          <w:rFonts w:ascii="宋体" w:eastAsia="宋体" w:hAnsi="宋体" w:cs="宋体" w:hint="eastAsia"/>
          <w:lang w:val="zh-TW" w:eastAsia="zh-TW"/>
        </w:rPr>
        <w:t>；不及格=50</w:t>
      </w:r>
      <w:r>
        <w:rPr>
          <w:rFonts w:ascii="宋体" w:eastAsia="宋体" w:hAnsi="宋体" w:cs="宋体" w:hint="eastAsia"/>
          <w:lang w:val="zh-TW"/>
        </w:rPr>
        <w:t>分；</w:t>
      </w:r>
      <w:r>
        <w:rPr>
          <w:rFonts w:ascii="宋体" w:eastAsia="宋体" w:hAnsi="宋体" w:cs="宋体" w:hint="eastAsia"/>
          <w:lang w:val="zh-TW" w:eastAsia="zh-TW"/>
        </w:rPr>
        <w:t>通过=75分；不通过=50分。</w:t>
      </w:r>
    </w:p>
    <w:p w:rsidR="00106543" w:rsidRDefault="000262BE">
      <w:pPr>
        <w:framePr w:wrap="auto"/>
        <w:numPr>
          <w:ilvl w:val="255"/>
          <w:numId w:val="0"/>
        </w:numPr>
        <w:adjustRightInd w:val="0"/>
        <w:spacing w:line="300" w:lineRule="auto"/>
        <w:ind w:leftChars="200" w:left="440"/>
        <w:rPr>
          <w:rFonts w:ascii="宋体" w:eastAsia="宋体" w:hAnsi="宋体" w:cs="宋体"/>
          <w:lang w:val="zh-TW" w:eastAsia="zh-TW"/>
        </w:rPr>
      </w:pPr>
      <w:r>
        <w:rPr>
          <w:rFonts w:ascii="宋体" w:eastAsia="宋体" w:hAnsi="宋体" w:cs="宋体" w:hint="eastAsia"/>
          <w:b/>
        </w:rPr>
        <w:t xml:space="preserve">第九条 </w:t>
      </w:r>
      <w:r w:rsidR="00300BBD">
        <w:rPr>
          <w:rFonts w:ascii="宋体" w:eastAsia="宋体" w:hAnsi="宋体" w:cs="宋体" w:hint="eastAsia"/>
        </w:rPr>
        <w:t>学习成绩</w:t>
      </w:r>
      <w:r>
        <w:rPr>
          <w:rFonts w:ascii="宋体" w:eastAsia="宋体" w:hAnsi="宋体" w:cs="宋体" w:hint="eastAsia"/>
          <w:lang w:val="zh-TW" w:eastAsia="zh-TW"/>
        </w:rPr>
        <w:t>奖励分</w:t>
      </w:r>
    </w:p>
    <w:p w:rsidR="00106543" w:rsidRDefault="000262BE">
      <w:pPr>
        <w:framePr w:wrap="auto"/>
        <w:adjustRightInd w:val="0"/>
        <w:spacing w:line="300" w:lineRule="auto"/>
        <w:ind w:firstLineChars="200" w:firstLine="440"/>
        <w:rPr>
          <w:rFonts w:ascii="宋体" w:eastAsia="宋体" w:hAnsi="宋体" w:cs="宋体"/>
          <w:lang w:val="zh-TW" w:eastAsia="zh-TW"/>
        </w:rPr>
      </w:pPr>
      <w:r>
        <w:rPr>
          <w:rFonts w:ascii="宋体" w:eastAsia="宋体" w:hAnsi="宋体" w:cs="宋体" w:hint="eastAsia"/>
          <w:lang w:val="zh-TW"/>
        </w:rPr>
        <w:t>（一）</w:t>
      </w:r>
      <w:r>
        <w:rPr>
          <w:rFonts w:ascii="宋体" w:eastAsia="宋体" w:hAnsi="宋体" w:cs="宋体" w:hint="eastAsia"/>
          <w:lang w:val="zh-TW" w:eastAsia="zh-TW"/>
        </w:rPr>
        <w:t>积极参加学术活动。读</w:t>
      </w:r>
      <w:r>
        <w:rPr>
          <w:rFonts w:ascii="宋体" w:eastAsia="宋体" w:hAnsi="宋体" w:cs="宋体" w:hint="eastAsia"/>
          <w:lang w:val="zh-TW"/>
        </w:rPr>
        <w:t>研究</w:t>
      </w:r>
      <w:r>
        <w:rPr>
          <w:rFonts w:ascii="宋体" w:eastAsia="宋体" w:hAnsi="宋体" w:cs="宋体" w:hint="eastAsia"/>
          <w:lang w:val="zh-TW" w:eastAsia="zh-TW"/>
        </w:rPr>
        <w:t>生期间，在正式出版的学术刊物（有正式刊号）上以中国石油大学（北京）为第一单位发表论文（包括本科论文经修改后正式发表，不包括翻译文章）、获得科技成果奖、获得专利授权、获得软件著作权、在校级及以上科技创新活动、学科竞赛及学术活动中获奖的按附件加分。</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t>（二）论文涉及内容须与本人研究课题或本人所学课程密切相关。</w:t>
      </w:r>
      <w:r>
        <w:rPr>
          <w:rFonts w:ascii="宋体" w:eastAsia="宋体" w:hAnsi="宋体" w:cs="宋体"/>
        </w:rPr>
        <w:t>文章录用但未正式发表的，不加分。所有发表的论文或科研成果均需附有原件</w:t>
      </w:r>
      <w:r>
        <w:rPr>
          <w:rFonts w:ascii="宋体" w:eastAsia="宋体" w:hAnsi="宋体" w:cs="宋体" w:hint="eastAsia"/>
        </w:rPr>
        <w:t>或扫描</w:t>
      </w:r>
      <w:r>
        <w:rPr>
          <w:rFonts w:ascii="宋体" w:eastAsia="宋体" w:hAnsi="宋体" w:cs="宋体"/>
        </w:rPr>
        <w:t>件，</w:t>
      </w:r>
      <w:r>
        <w:rPr>
          <w:rFonts w:ascii="宋体" w:eastAsia="宋体" w:hAnsi="宋体" w:cs="宋体" w:hint="eastAsia"/>
        </w:rPr>
        <w:t>学</w:t>
      </w:r>
      <w:r>
        <w:rPr>
          <w:rFonts w:ascii="宋体" w:eastAsia="宋体" w:hAnsi="宋体" w:cs="宋体"/>
        </w:rPr>
        <w:t>院综合测评小组审核合格后方有效</w:t>
      </w:r>
      <w:r>
        <w:rPr>
          <w:rFonts w:ascii="宋体" w:eastAsia="宋体" w:hAnsi="宋体" w:cs="宋体" w:hint="eastAsia"/>
        </w:rPr>
        <w:t>。</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t>（三）</w:t>
      </w:r>
      <w:r w:rsidR="00300BBD">
        <w:rPr>
          <w:rFonts w:ascii="宋体" w:eastAsia="宋体" w:hAnsi="宋体" w:cs="宋体" w:hint="eastAsia"/>
        </w:rPr>
        <w:t>学习成绩</w:t>
      </w:r>
      <w:r>
        <w:rPr>
          <w:rFonts w:ascii="宋体" w:eastAsia="宋体" w:hAnsi="宋体" w:cs="宋体" w:hint="eastAsia"/>
        </w:rPr>
        <w:t>奖励</w:t>
      </w:r>
      <w:proofErr w:type="gramStart"/>
      <w:r>
        <w:rPr>
          <w:rFonts w:ascii="宋体" w:eastAsia="宋体" w:hAnsi="宋体" w:cs="宋体" w:hint="eastAsia"/>
        </w:rPr>
        <w:t>分涉及</w:t>
      </w:r>
      <w:proofErr w:type="gramEnd"/>
      <w:r>
        <w:rPr>
          <w:rFonts w:ascii="宋体" w:eastAsia="宋体" w:hAnsi="宋体" w:cs="宋体" w:hint="eastAsia"/>
        </w:rPr>
        <w:t>多人排名的加分情况，个人得分计算方法：排名第一者(队长)得分为 1/2×所获奖项的加分，其他人员分享剩余的 1/2×所获奖项的加分；</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t xml:space="preserve">导师为第一作者、学生为第二作者的，第二作者得分为 2/5×所获奖项的加分，其他人员分享 1/10×所获奖项的加分。 </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t xml:space="preserve">（四）关于发表学术论文和专利加分的补充条例： </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t xml:space="preserve">1、排名前三名才能加分； </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t xml:space="preserve">2、排名第三者，如果前面有导师，则加分，无导师则不加； </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t xml:space="preserve">3、此处导师为学生入学时学籍信息登记的导师姓名，其他老师按照学生计算。 </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t>（五）</w:t>
      </w:r>
      <w:r>
        <w:rPr>
          <w:rFonts w:ascii="宋体" w:eastAsia="宋体" w:hAnsi="宋体" w:cs="宋体"/>
        </w:rPr>
        <w:t xml:space="preserve">论文、专利、软件著作权、学术会议等科技成果奖励，若无排名，需提供导师书面签字认可书。 </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lastRenderedPageBreak/>
        <w:t>（六）</w:t>
      </w:r>
      <w:r>
        <w:rPr>
          <w:rFonts w:ascii="宋体" w:eastAsia="宋体" w:hAnsi="宋体" w:cs="宋体"/>
        </w:rPr>
        <w:t>申请并获得公开号的专利按照规定分值的 1/2 加分。</w:t>
      </w:r>
    </w:p>
    <w:p w:rsidR="00106543" w:rsidRDefault="000262BE">
      <w:pPr>
        <w:framePr w:wrap="auto"/>
        <w:adjustRightInd w:val="0"/>
        <w:spacing w:line="300" w:lineRule="auto"/>
        <w:ind w:firstLineChars="200" w:firstLine="440"/>
        <w:rPr>
          <w:rFonts w:ascii="宋体" w:eastAsia="宋体" w:hAnsi="宋体" w:cs="宋体"/>
          <w:lang w:val="zh-TW"/>
        </w:rPr>
      </w:pPr>
      <w:r>
        <w:rPr>
          <w:rFonts w:ascii="宋体" w:eastAsia="宋体" w:hAnsi="宋体" w:cs="宋体" w:hint="eastAsia"/>
          <w:lang w:val="zh-TW" w:eastAsia="zh-TW"/>
        </w:rPr>
        <w:t>（</w:t>
      </w:r>
      <w:r>
        <w:rPr>
          <w:rFonts w:ascii="宋体" w:eastAsia="宋体" w:hAnsi="宋体" w:cs="宋体" w:hint="eastAsia"/>
          <w:lang w:val="zh-TW"/>
        </w:rPr>
        <w:t>七</w:t>
      </w:r>
      <w:r>
        <w:rPr>
          <w:rFonts w:ascii="宋体" w:eastAsia="宋体" w:hAnsi="宋体" w:cs="宋体" w:hint="eastAsia"/>
          <w:lang w:val="zh-TW" w:eastAsia="zh-TW"/>
        </w:rPr>
        <w:t>）论文</w:t>
      </w:r>
      <w:r>
        <w:rPr>
          <w:rFonts w:ascii="宋体" w:eastAsia="宋体" w:hAnsi="宋体" w:cs="宋体" w:hint="eastAsia"/>
          <w:lang w:val="zh-TW"/>
        </w:rPr>
        <w:t>如</w:t>
      </w:r>
      <w:r>
        <w:rPr>
          <w:rFonts w:ascii="宋体" w:eastAsia="宋体" w:hAnsi="宋体" w:cs="宋体" w:hint="eastAsia"/>
          <w:lang w:val="zh-TW" w:eastAsia="zh-TW"/>
        </w:rPr>
        <w:t>被SCI、EI检索</w:t>
      </w:r>
      <w:r>
        <w:rPr>
          <w:rFonts w:ascii="宋体" w:eastAsia="宋体" w:hAnsi="宋体" w:cs="宋体" w:hint="eastAsia"/>
          <w:lang w:val="zh-TW"/>
        </w:rPr>
        <w:t>，学生需通过中国石油大学（北京）图书馆科技查新中心办理检索证明，方可申请加分。</w:t>
      </w:r>
    </w:p>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t>（八）英文授课项目研究生如在入学前2年内通过汉语水平考试</w:t>
      </w:r>
      <w:r>
        <w:rPr>
          <w:rFonts w:ascii="宋体" w:eastAsia="宋体" w:hAnsi="宋体" w:cs="宋体"/>
        </w:rPr>
        <w:t>（简称HSK）</w:t>
      </w:r>
      <w:r>
        <w:rPr>
          <w:rFonts w:ascii="宋体" w:eastAsia="宋体" w:hAnsi="宋体" w:cs="宋体" w:hint="eastAsia"/>
        </w:rPr>
        <w:t>，成绩高于180分，可按照以下标准，凭证书扫描件申请加分。</w:t>
      </w:r>
    </w:p>
    <w:tbl>
      <w:tblPr>
        <w:tblW w:w="8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8"/>
        <w:gridCol w:w="1218"/>
        <w:gridCol w:w="1398"/>
        <w:gridCol w:w="1704"/>
        <w:gridCol w:w="2081"/>
      </w:tblGrid>
      <w:tr w:rsidR="00106543">
        <w:trPr>
          <w:trHeight w:val="1163"/>
        </w:trPr>
        <w:tc>
          <w:tcPr>
            <w:tcW w:w="2498" w:type="dxa"/>
            <w:tcBorders>
              <w:tl2br w:val="single" w:sz="4" w:space="0" w:color="auto"/>
            </w:tcBorders>
          </w:tcPr>
          <w:p w:rsidR="00106543" w:rsidRDefault="000262BE">
            <w:pPr>
              <w:framePr w:wrap="auto"/>
              <w:spacing w:line="300" w:lineRule="auto"/>
              <w:jc w:val="left"/>
              <w:rPr>
                <w:rFonts w:ascii="宋体" w:eastAsia="宋体" w:hAnsi="宋体" w:cs="宋体"/>
              </w:rPr>
            </w:pPr>
            <w:r>
              <w:rPr>
                <w:rFonts w:ascii="宋体" w:eastAsia="宋体" w:hAnsi="宋体" w:cs="宋体" w:hint="eastAsia"/>
              </w:rPr>
              <w:t xml:space="preserve">      HSK等级</w:t>
            </w:r>
          </w:p>
          <w:p w:rsidR="00106543" w:rsidRDefault="000262BE">
            <w:pPr>
              <w:framePr w:wrap="auto"/>
              <w:spacing w:line="300" w:lineRule="auto"/>
              <w:jc w:val="left"/>
              <w:rPr>
                <w:rFonts w:ascii="宋体" w:eastAsia="宋体" w:hAnsi="宋体" w:cs="宋体"/>
              </w:rPr>
            </w:pPr>
            <w:r>
              <w:rPr>
                <w:rFonts w:ascii="宋体" w:eastAsia="宋体" w:hAnsi="宋体" w:cs="宋体" w:hint="eastAsia"/>
              </w:rPr>
              <w:t>年级</w:t>
            </w:r>
          </w:p>
        </w:tc>
        <w:tc>
          <w:tcPr>
            <w:tcW w:w="1218" w:type="dxa"/>
            <w:vAlign w:val="center"/>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HSK 3</w:t>
            </w:r>
          </w:p>
        </w:tc>
        <w:tc>
          <w:tcPr>
            <w:tcW w:w="1398" w:type="dxa"/>
            <w:vAlign w:val="center"/>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HSK 4</w:t>
            </w:r>
          </w:p>
        </w:tc>
        <w:tc>
          <w:tcPr>
            <w:tcW w:w="1704" w:type="dxa"/>
            <w:vAlign w:val="center"/>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HSK 5</w:t>
            </w:r>
          </w:p>
        </w:tc>
        <w:tc>
          <w:tcPr>
            <w:tcW w:w="2081" w:type="dxa"/>
            <w:vAlign w:val="center"/>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HSK 6</w:t>
            </w:r>
          </w:p>
        </w:tc>
      </w:tr>
      <w:tr w:rsidR="00106543">
        <w:tc>
          <w:tcPr>
            <w:tcW w:w="2498"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一年级</w:t>
            </w:r>
          </w:p>
        </w:tc>
        <w:tc>
          <w:tcPr>
            <w:tcW w:w="1218"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4</w:t>
            </w:r>
          </w:p>
        </w:tc>
        <w:tc>
          <w:tcPr>
            <w:tcW w:w="1398"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6</w:t>
            </w:r>
          </w:p>
        </w:tc>
        <w:tc>
          <w:tcPr>
            <w:tcW w:w="1704"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8</w:t>
            </w:r>
          </w:p>
        </w:tc>
        <w:tc>
          <w:tcPr>
            <w:tcW w:w="2081"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10</w:t>
            </w:r>
          </w:p>
        </w:tc>
      </w:tr>
      <w:tr w:rsidR="00106543">
        <w:tc>
          <w:tcPr>
            <w:tcW w:w="2498"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二年级</w:t>
            </w:r>
          </w:p>
        </w:tc>
        <w:tc>
          <w:tcPr>
            <w:tcW w:w="1218"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3</w:t>
            </w:r>
          </w:p>
        </w:tc>
        <w:tc>
          <w:tcPr>
            <w:tcW w:w="1398"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5</w:t>
            </w:r>
          </w:p>
        </w:tc>
        <w:tc>
          <w:tcPr>
            <w:tcW w:w="1704"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7</w:t>
            </w:r>
          </w:p>
        </w:tc>
        <w:tc>
          <w:tcPr>
            <w:tcW w:w="2081"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9</w:t>
            </w:r>
          </w:p>
        </w:tc>
      </w:tr>
    </w:tbl>
    <w:p w:rsidR="00106543" w:rsidRDefault="000262BE">
      <w:pPr>
        <w:framePr w:wrap="auto"/>
        <w:adjustRightInd w:val="0"/>
        <w:spacing w:line="300" w:lineRule="auto"/>
        <w:ind w:firstLineChars="200" w:firstLine="440"/>
        <w:rPr>
          <w:rFonts w:ascii="宋体" w:eastAsia="宋体" w:hAnsi="宋体" w:cs="宋体"/>
        </w:rPr>
      </w:pPr>
      <w:r>
        <w:rPr>
          <w:rFonts w:ascii="宋体" w:eastAsia="宋体" w:hAnsi="宋体" w:cs="宋体" w:hint="eastAsia"/>
        </w:rPr>
        <w:t>（九）汉语授课项目研究生如在入学2年内通过汉语水平六级考试</w:t>
      </w:r>
      <w:r>
        <w:rPr>
          <w:rFonts w:ascii="宋体" w:eastAsia="宋体" w:hAnsi="宋体" w:cs="宋体"/>
        </w:rPr>
        <w:t>（简称HSK</w:t>
      </w:r>
      <w:r>
        <w:rPr>
          <w:rFonts w:ascii="宋体" w:eastAsia="宋体" w:hAnsi="宋体" w:cs="宋体" w:hint="eastAsia"/>
        </w:rPr>
        <w:t xml:space="preserve"> 6</w:t>
      </w:r>
      <w:r>
        <w:rPr>
          <w:rFonts w:ascii="宋体" w:eastAsia="宋体" w:hAnsi="宋体" w:cs="宋体"/>
        </w:rPr>
        <w:t>）</w:t>
      </w:r>
      <w:r>
        <w:rPr>
          <w:rFonts w:ascii="宋体" w:eastAsia="宋体" w:hAnsi="宋体" w:cs="宋体" w:hint="eastAsia"/>
        </w:rPr>
        <w:t>，成绩高于180分，可按照以下标准，凭证书扫描件申请加分。</w:t>
      </w:r>
    </w:p>
    <w:tbl>
      <w:tblPr>
        <w:tblW w:w="56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3"/>
        <w:gridCol w:w="2832"/>
      </w:tblGrid>
      <w:tr w:rsidR="00106543">
        <w:trPr>
          <w:trHeight w:val="1163"/>
          <w:jc w:val="center"/>
        </w:trPr>
        <w:tc>
          <w:tcPr>
            <w:tcW w:w="2853" w:type="dxa"/>
            <w:tcBorders>
              <w:tl2br w:val="single" w:sz="4" w:space="0" w:color="auto"/>
            </w:tcBorders>
          </w:tcPr>
          <w:p w:rsidR="00106543" w:rsidRDefault="000262BE">
            <w:pPr>
              <w:framePr w:wrap="auto"/>
              <w:spacing w:line="300" w:lineRule="auto"/>
              <w:jc w:val="left"/>
              <w:rPr>
                <w:rFonts w:ascii="宋体" w:eastAsia="宋体" w:hAnsi="宋体" w:cs="宋体"/>
              </w:rPr>
            </w:pPr>
            <w:r>
              <w:rPr>
                <w:rFonts w:ascii="宋体" w:eastAsia="宋体" w:hAnsi="宋体" w:cs="宋体" w:hint="eastAsia"/>
              </w:rPr>
              <w:t xml:space="preserve">      HSK等级</w:t>
            </w:r>
          </w:p>
          <w:p w:rsidR="00106543" w:rsidRDefault="000262BE">
            <w:pPr>
              <w:framePr w:wrap="auto"/>
              <w:spacing w:line="300" w:lineRule="auto"/>
              <w:jc w:val="left"/>
              <w:rPr>
                <w:rFonts w:ascii="宋体" w:eastAsia="宋体" w:hAnsi="宋体" w:cs="宋体"/>
              </w:rPr>
            </w:pPr>
            <w:r>
              <w:rPr>
                <w:rFonts w:ascii="宋体" w:eastAsia="宋体" w:hAnsi="宋体" w:cs="宋体" w:hint="eastAsia"/>
              </w:rPr>
              <w:t>年级</w:t>
            </w:r>
          </w:p>
        </w:tc>
        <w:tc>
          <w:tcPr>
            <w:tcW w:w="2832" w:type="dxa"/>
            <w:vAlign w:val="center"/>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HSK 6</w:t>
            </w:r>
          </w:p>
        </w:tc>
      </w:tr>
      <w:tr w:rsidR="00106543">
        <w:trPr>
          <w:jc w:val="center"/>
        </w:trPr>
        <w:tc>
          <w:tcPr>
            <w:tcW w:w="2853"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一年级</w:t>
            </w:r>
          </w:p>
        </w:tc>
        <w:tc>
          <w:tcPr>
            <w:tcW w:w="2832"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10</w:t>
            </w:r>
          </w:p>
        </w:tc>
      </w:tr>
      <w:tr w:rsidR="00106543">
        <w:trPr>
          <w:jc w:val="center"/>
        </w:trPr>
        <w:tc>
          <w:tcPr>
            <w:tcW w:w="2853"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二年级</w:t>
            </w:r>
          </w:p>
        </w:tc>
        <w:tc>
          <w:tcPr>
            <w:tcW w:w="2832"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9</w:t>
            </w:r>
          </w:p>
        </w:tc>
      </w:tr>
    </w:tbl>
    <w:p w:rsidR="00106543" w:rsidRDefault="00106543">
      <w:pPr>
        <w:framePr w:wrap="auto"/>
        <w:adjustRightInd w:val="0"/>
        <w:spacing w:line="300" w:lineRule="auto"/>
        <w:rPr>
          <w:rFonts w:ascii="宋体" w:eastAsia="宋体" w:hAnsi="宋体" w:cs="宋体"/>
          <w:b/>
          <w:bCs/>
        </w:rPr>
      </w:pPr>
    </w:p>
    <w:p w:rsidR="00106543" w:rsidRDefault="000262BE">
      <w:pPr>
        <w:framePr w:wrap="auto"/>
        <w:tabs>
          <w:tab w:val="left" w:pos="0"/>
        </w:tabs>
        <w:ind w:leftChars="200" w:left="440"/>
        <w:rPr>
          <w:rFonts w:ascii="宋体" w:eastAsia="宋体" w:hAnsi="宋体" w:cs="宋体"/>
          <w:lang w:val="zh-TW" w:eastAsia="zh-TW"/>
        </w:rPr>
      </w:pPr>
      <w:r>
        <w:rPr>
          <w:rFonts w:ascii="宋体" w:eastAsia="宋体" w:hAnsi="宋体" w:cs="宋体" w:hint="eastAsia"/>
          <w:b/>
        </w:rPr>
        <w:t>第十条</w:t>
      </w:r>
      <w:r>
        <w:rPr>
          <w:rFonts w:ascii="宋体" w:eastAsia="宋体" w:hAnsi="宋体" w:cs="宋体" w:hint="eastAsia"/>
        </w:rPr>
        <w:t xml:space="preserve"> </w:t>
      </w:r>
      <w:r w:rsidR="00300BBD">
        <w:rPr>
          <w:rFonts w:ascii="宋体" w:eastAsia="宋体" w:hAnsi="宋体" w:cs="宋体" w:hint="eastAsia"/>
        </w:rPr>
        <w:t>学习成绩</w:t>
      </w:r>
      <w:r>
        <w:rPr>
          <w:rFonts w:ascii="宋体" w:eastAsia="宋体" w:hAnsi="宋体" w:cs="宋体" w:hint="eastAsia"/>
          <w:lang w:val="zh-TW" w:eastAsia="zh-TW"/>
        </w:rPr>
        <w:t>惩罚分</w:t>
      </w:r>
    </w:p>
    <w:p w:rsidR="00106543" w:rsidRDefault="000262BE">
      <w:pPr>
        <w:framePr w:wrap="auto"/>
        <w:adjustRightInd w:val="0"/>
        <w:snapToGrid w:val="0"/>
        <w:spacing w:line="380" w:lineRule="exact"/>
        <w:ind w:firstLineChars="200" w:firstLine="440"/>
        <w:rPr>
          <w:rFonts w:ascii="宋体" w:eastAsia="宋体" w:hAnsi="宋体" w:cs="宋体"/>
          <w:lang w:val="zh-TW"/>
        </w:rPr>
      </w:pPr>
      <w:r>
        <w:rPr>
          <w:rFonts w:ascii="宋体" w:eastAsia="宋体" w:hAnsi="宋体" w:cs="宋体" w:hint="eastAsia"/>
          <w:lang w:val="zh-TW"/>
        </w:rPr>
        <w:t>（一）经鉴定确认剽窃他人学术成果者或非法转让技术成果者，扣30分；</w:t>
      </w:r>
    </w:p>
    <w:p w:rsidR="00106543" w:rsidRDefault="000262BE">
      <w:pPr>
        <w:framePr w:wrap="auto"/>
        <w:adjustRightInd w:val="0"/>
        <w:snapToGrid w:val="0"/>
        <w:spacing w:line="380" w:lineRule="exact"/>
        <w:ind w:firstLineChars="200" w:firstLine="440"/>
        <w:rPr>
          <w:rFonts w:ascii="宋体" w:eastAsia="宋体" w:hAnsi="宋体" w:cs="宋体"/>
          <w:lang w:val="zh-TW"/>
        </w:rPr>
      </w:pPr>
      <w:r>
        <w:rPr>
          <w:rFonts w:ascii="宋体" w:eastAsia="宋体" w:hAnsi="宋体" w:cs="宋体" w:hint="eastAsia"/>
          <w:lang w:val="zh-TW"/>
        </w:rPr>
        <w:t>（二）经鉴定确认个人考试成绩造假者，扣30分。</w:t>
      </w:r>
    </w:p>
    <w:p w:rsidR="0050119F" w:rsidRPr="0050119F" w:rsidRDefault="0050119F" w:rsidP="0050119F">
      <w:pPr>
        <w:framePr w:wrap="auto"/>
        <w:jc w:val="center"/>
        <w:rPr>
          <w:rFonts w:ascii="宋体" w:eastAsia="宋体" w:hAnsi="宋体" w:cs="宋体"/>
          <w:b/>
        </w:rPr>
      </w:pPr>
      <w:r w:rsidRPr="0050119F">
        <w:rPr>
          <w:rFonts w:ascii="宋体" w:eastAsia="宋体" w:hAnsi="宋体" w:cs="宋体" w:hint="eastAsia"/>
          <w:b/>
        </w:rPr>
        <w:t>第五章</w:t>
      </w:r>
      <w:r w:rsidRPr="0050119F">
        <w:rPr>
          <w:rFonts w:ascii="宋体" w:eastAsia="宋体" w:hAnsi="宋体" w:cs="宋体"/>
          <w:b/>
        </w:rPr>
        <w:t xml:space="preserve"> 学习/科研态度总分</w:t>
      </w:r>
    </w:p>
    <w:p w:rsidR="0050119F" w:rsidRPr="0050119F" w:rsidRDefault="0050119F" w:rsidP="0050119F">
      <w:pPr>
        <w:framePr w:wrap="auto"/>
        <w:adjustRightInd w:val="0"/>
        <w:snapToGrid w:val="0"/>
        <w:spacing w:line="380" w:lineRule="exact"/>
        <w:ind w:firstLineChars="200" w:firstLine="442"/>
        <w:rPr>
          <w:rFonts w:ascii="宋体" w:eastAsia="宋体" w:hAnsi="宋体" w:cs="宋体"/>
          <w:lang w:val="zh-TW"/>
        </w:rPr>
      </w:pPr>
      <w:r w:rsidRPr="0043607A">
        <w:rPr>
          <w:rFonts w:ascii="宋体" w:eastAsia="宋体" w:hAnsi="宋体" w:cs="宋体" w:hint="eastAsia"/>
          <w:b/>
        </w:rPr>
        <w:t>第十一条</w:t>
      </w:r>
      <w:r w:rsidRPr="0050119F">
        <w:rPr>
          <w:rFonts w:ascii="宋体" w:eastAsia="宋体" w:hAnsi="宋体" w:cs="宋体"/>
          <w:lang w:val="zh-TW"/>
        </w:rPr>
        <w:t xml:space="preserve"> 学习/科研态度总分=学习/科研态度基础分</w:t>
      </w:r>
    </w:p>
    <w:p w:rsidR="0050119F" w:rsidRPr="0050119F" w:rsidRDefault="0050119F" w:rsidP="0050119F">
      <w:pPr>
        <w:framePr w:wrap="auto"/>
        <w:adjustRightInd w:val="0"/>
        <w:snapToGrid w:val="0"/>
        <w:spacing w:line="380" w:lineRule="exact"/>
        <w:ind w:firstLineChars="200" w:firstLine="442"/>
        <w:rPr>
          <w:rFonts w:ascii="宋体" w:eastAsia="宋体" w:hAnsi="宋体" w:cs="宋体"/>
          <w:lang w:val="zh-TW"/>
        </w:rPr>
      </w:pPr>
      <w:r w:rsidRPr="0043607A">
        <w:rPr>
          <w:rFonts w:ascii="宋体" w:eastAsia="宋体" w:hAnsi="宋体" w:cs="宋体" w:hint="eastAsia"/>
          <w:b/>
        </w:rPr>
        <w:t>第十二条</w:t>
      </w:r>
      <w:r w:rsidRPr="0050119F">
        <w:rPr>
          <w:rFonts w:ascii="宋体" w:eastAsia="宋体" w:hAnsi="宋体" w:cs="宋体"/>
          <w:lang w:val="zh-TW"/>
        </w:rPr>
        <w:t xml:space="preserve"> 学习/科研态度基础分=</w:t>
      </w:r>
      <w:r w:rsidR="00B66EAE" w:rsidRPr="00B66EAE">
        <w:rPr>
          <w:rFonts w:ascii="宋体" w:eastAsia="宋体" w:hAnsi="宋体" w:cs="宋体" w:hint="eastAsia"/>
          <w:lang w:val="zh-TW"/>
        </w:rPr>
        <w:t>导师评分×</w:t>
      </w:r>
      <w:r w:rsidR="00B66EAE" w:rsidRPr="00B66EAE">
        <w:rPr>
          <w:rFonts w:ascii="宋体" w:eastAsia="宋体" w:hAnsi="宋体" w:cs="宋体"/>
          <w:lang w:val="zh-TW"/>
        </w:rPr>
        <w:t>70%+辅导员评分×30%</w:t>
      </w:r>
      <w:r w:rsidRPr="0050119F">
        <w:rPr>
          <w:rFonts w:ascii="宋体" w:eastAsia="宋体" w:hAnsi="宋体" w:cs="宋体"/>
          <w:lang w:val="zh-TW"/>
        </w:rPr>
        <w:t>（100分）</w:t>
      </w:r>
    </w:p>
    <w:p w:rsidR="00B66EAE" w:rsidRPr="00B66EAE" w:rsidRDefault="00B66EAE" w:rsidP="00B66EAE">
      <w:pPr>
        <w:framePr w:wrap="auto"/>
        <w:adjustRightInd w:val="0"/>
        <w:snapToGrid w:val="0"/>
        <w:spacing w:line="380" w:lineRule="exact"/>
        <w:ind w:firstLineChars="200" w:firstLine="440"/>
        <w:rPr>
          <w:rFonts w:ascii="宋体" w:eastAsia="宋体" w:hAnsi="宋体" w:cs="宋体"/>
          <w:lang w:val="zh-TW"/>
        </w:rPr>
      </w:pPr>
      <w:bookmarkStart w:id="10" w:name="_Toc7692_WPSOffice_Level1"/>
      <w:bookmarkStart w:id="11" w:name="_Toc25978_WPSOffice_Level1"/>
      <w:r>
        <w:rPr>
          <w:rFonts w:ascii="宋体" w:eastAsia="宋体" w:hAnsi="宋体" w:cs="宋体" w:hint="eastAsia"/>
          <w:lang w:val="zh-TW"/>
        </w:rPr>
        <w:t>（一）</w:t>
      </w:r>
      <w:r w:rsidRPr="00B66EAE">
        <w:rPr>
          <w:rFonts w:ascii="宋体" w:eastAsia="宋体" w:hAnsi="宋体" w:cs="宋体"/>
          <w:lang w:val="zh-TW"/>
        </w:rPr>
        <w:t>自觉遵守实验室的规定和安全规范；</w:t>
      </w:r>
      <w:r w:rsidR="007E6293">
        <w:rPr>
          <w:rFonts w:ascii="宋体" w:eastAsia="宋体" w:hAnsi="宋体" w:cs="宋体" w:hint="eastAsia"/>
          <w:lang w:val="zh-TW"/>
        </w:rPr>
        <w:t>（2</w:t>
      </w:r>
      <w:r w:rsidR="007E6293">
        <w:rPr>
          <w:rFonts w:ascii="宋体" w:eastAsia="PMingLiU" w:hAnsi="宋体" w:cs="宋体"/>
          <w:lang w:val="zh-TW" w:eastAsia="zh-TW"/>
        </w:rPr>
        <w:t>5</w:t>
      </w:r>
      <w:r w:rsidR="007E6293">
        <w:rPr>
          <w:rFonts w:ascii="宋体" w:eastAsiaTheme="minorEastAsia" w:hAnsi="宋体" w:cs="宋体" w:hint="eastAsia"/>
          <w:lang w:val="zh-TW"/>
        </w:rPr>
        <w:t>分</w:t>
      </w:r>
      <w:r w:rsidR="007E6293">
        <w:rPr>
          <w:rFonts w:ascii="宋体" w:eastAsia="宋体" w:hAnsi="宋体" w:cs="宋体" w:hint="eastAsia"/>
          <w:lang w:val="zh-TW"/>
        </w:rPr>
        <w:t>）</w:t>
      </w:r>
    </w:p>
    <w:p w:rsidR="00B66EAE" w:rsidRPr="00B66EAE" w:rsidRDefault="00B66EAE" w:rsidP="00B66EAE">
      <w:pPr>
        <w:framePr w:wrap="auto"/>
        <w:adjustRightInd w:val="0"/>
        <w:snapToGrid w:val="0"/>
        <w:spacing w:line="380" w:lineRule="exact"/>
        <w:ind w:firstLineChars="200" w:firstLine="440"/>
        <w:rPr>
          <w:rFonts w:ascii="宋体" w:eastAsia="宋体" w:hAnsi="宋体" w:cs="宋体"/>
          <w:lang w:val="zh-TW"/>
        </w:rPr>
      </w:pPr>
      <w:r>
        <w:rPr>
          <w:rFonts w:ascii="宋体" w:eastAsia="宋体" w:hAnsi="宋体" w:cs="宋体" w:hint="eastAsia"/>
          <w:lang w:val="zh-TW"/>
        </w:rPr>
        <w:t>（二）</w:t>
      </w:r>
      <w:r w:rsidRPr="00B66EAE">
        <w:rPr>
          <w:rFonts w:ascii="宋体" w:eastAsia="宋体" w:hAnsi="宋体" w:cs="宋体"/>
          <w:lang w:val="zh-TW"/>
        </w:rPr>
        <w:t>自觉遵守科学道德和学术规范要求；</w:t>
      </w:r>
      <w:r w:rsidR="007E6293">
        <w:rPr>
          <w:rFonts w:ascii="宋体" w:eastAsia="宋体" w:hAnsi="宋体" w:cs="宋体" w:hint="eastAsia"/>
          <w:lang w:val="zh-TW"/>
        </w:rPr>
        <w:t>（2</w:t>
      </w:r>
      <w:r w:rsidR="007E6293">
        <w:rPr>
          <w:rFonts w:ascii="宋体" w:eastAsia="PMingLiU" w:hAnsi="宋体" w:cs="宋体"/>
          <w:lang w:val="zh-TW" w:eastAsia="zh-TW"/>
        </w:rPr>
        <w:t>5</w:t>
      </w:r>
      <w:r w:rsidR="007E6293">
        <w:rPr>
          <w:rFonts w:ascii="宋体" w:eastAsiaTheme="minorEastAsia" w:hAnsi="宋体" w:cs="宋体" w:hint="eastAsia"/>
          <w:lang w:val="zh-TW"/>
        </w:rPr>
        <w:t>分</w:t>
      </w:r>
      <w:r w:rsidR="007E6293">
        <w:rPr>
          <w:rFonts w:ascii="宋体" w:eastAsia="宋体" w:hAnsi="宋体" w:cs="宋体" w:hint="eastAsia"/>
          <w:lang w:val="zh-TW"/>
        </w:rPr>
        <w:t>）</w:t>
      </w:r>
    </w:p>
    <w:p w:rsidR="00B66EAE" w:rsidRPr="00B66EAE" w:rsidRDefault="00B66EAE" w:rsidP="00B66EAE">
      <w:pPr>
        <w:framePr w:wrap="auto"/>
        <w:adjustRightInd w:val="0"/>
        <w:snapToGrid w:val="0"/>
        <w:spacing w:line="380" w:lineRule="exact"/>
        <w:ind w:firstLineChars="200" w:firstLine="440"/>
        <w:rPr>
          <w:rFonts w:ascii="宋体" w:eastAsia="宋体" w:hAnsi="宋体" w:cs="宋体"/>
          <w:lang w:val="zh-TW"/>
        </w:rPr>
      </w:pPr>
      <w:r>
        <w:rPr>
          <w:rFonts w:ascii="宋体" w:eastAsia="宋体" w:hAnsi="宋体" w:cs="宋体" w:hint="eastAsia"/>
          <w:lang w:val="zh-TW"/>
        </w:rPr>
        <w:t>（三）</w:t>
      </w:r>
      <w:r w:rsidRPr="00B66EAE">
        <w:rPr>
          <w:rFonts w:ascii="宋体" w:eastAsia="宋体" w:hAnsi="宋体" w:cs="宋体"/>
          <w:lang w:val="zh-TW"/>
        </w:rPr>
        <w:t>积极并认真完成导师交给的科研等任务；</w:t>
      </w:r>
      <w:r w:rsidR="007E6293">
        <w:rPr>
          <w:rFonts w:ascii="宋体" w:eastAsia="宋体" w:hAnsi="宋体" w:cs="宋体" w:hint="eastAsia"/>
          <w:lang w:val="zh-TW"/>
        </w:rPr>
        <w:t>（2</w:t>
      </w:r>
      <w:r w:rsidR="007E6293">
        <w:rPr>
          <w:rFonts w:ascii="宋体" w:eastAsia="PMingLiU" w:hAnsi="宋体" w:cs="宋体"/>
          <w:lang w:val="zh-TW" w:eastAsia="zh-TW"/>
        </w:rPr>
        <w:t>5</w:t>
      </w:r>
      <w:r w:rsidR="007E6293">
        <w:rPr>
          <w:rFonts w:ascii="宋体" w:eastAsiaTheme="minorEastAsia" w:hAnsi="宋体" w:cs="宋体" w:hint="eastAsia"/>
          <w:lang w:val="zh-TW"/>
        </w:rPr>
        <w:t>分</w:t>
      </w:r>
      <w:r w:rsidR="007E6293">
        <w:rPr>
          <w:rFonts w:ascii="宋体" w:eastAsia="宋体" w:hAnsi="宋体" w:cs="宋体" w:hint="eastAsia"/>
          <w:lang w:val="zh-TW"/>
        </w:rPr>
        <w:t>）</w:t>
      </w:r>
    </w:p>
    <w:p w:rsidR="00B66EAE" w:rsidRDefault="00B66EAE" w:rsidP="00B66EAE">
      <w:pPr>
        <w:framePr w:wrap="auto"/>
        <w:adjustRightInd w:val="0"/>
        <w:snapToGrid w:val="0"/>
        <w:spacing w:line="380" w:lineRule="exact"/>
        <w:ind w:firstLineChars="200" w:firstLine="440"/>
        <w:rPr>
          <w:rFonts w:ascii="宋体" w:eastAsia="宋体" w:hAnsi="宋体" w:cs="宋体"/>
          <w:lang w:val="zh-TW"/>
        </w:rPr>
      </w:pPr>
      <w:r>
        <w:rPr>
          <w:rFonts w:ascii="宋体" w:eastAsia="宋体" w:hAnsi="宋体" w:cs="宋体" w:hint="eastAsia"/>
          <w:lang w:val="zh-TW"/>
        </w:rPr>
        <w:t>（四）</w:t>
      </w:r>
      <w:r w:rsidRPr="00B66EAE">
        <w:rPr>
          <w:rFonts w:ascii="宋体" w:eastAsia="宋体" w:hAnsi="宋体" w:cs="宋体"/>
          <w:lang w:val="zh-TW"/>
        </w:rPr>
        <w:t>科研工作进展良好，积极参与学术活动等。</w:t>
      </w:r>
      <w:r w:rsidR="007E6293">
        <w:rPr>
          <w:rFonts w:ascii="宋体" w:eastAsia="宋体" w:hAnsi="宋体" w:cs="宋体" w:hint="eastAsia"/>
          <w:lang w:val="zh-TW"/>
        </w:rPr>
        <w:t>（2</w:t>
      </w:r>
      <w:r w:rsidR="007E6293">
        <w:rPr>
          <w:rFonts w:ascii="宋体" w:eastAsia="PMingLiU" w:hAnsi="宋体" w:cs="宋体"/>
          <w:lang w:val="zh-TW" w:eastAsia="zh-TW"/>
        </w:rPr>
        <w:t>5</w:t>
      </w:r>
      <w:r w:rsidR="007E6293">
        <w:rPr>
          <w:rFonts w:ascii="宋体" w:eastAsiaTheme="minorEastAsia" w:hAnsi="宋体" w:cs="宋体" w:hint="eastAsia"/>
          <w:lang w:val="zh-TW"/>
        </w:rPr>
        <w:t>分</w:t>
      </w:r>
      <w:r w:rsidR="007E6293">
        <w:rPr>
          <w:rFonts w:ascii="宋体" w:eastAsia="宋体" w:hAnsi="宋体" w:cs="宋体" w:hint="eastAsia"/>
          <w:lang w:val="zh-TW"/>
        </w:rPr>
        <w:t>）</w:t>
      </w:r>
    </w:p>
    <w:p w:rsidR="00106543" w:rsidRDefault="000262BE" w:rsidP="00B66EAE">
      <w:pPr>
        <w:framePr w:wrap="auto"/>
        <w:jc w:val="center"/>
        <w:rPr>
          <w:rFonts w:ascii="宋体" w:eastAsia="宋体" w:hAnsi="宋体" w:cs="宋体"/>
          <w:b/>
        </w:rPr>
      </w:pPr>
      <w:r>
        <w:rPr>
          <w:rFonts w:ascii="宋体" w:eastAsia="宋体" w:hAnsi="宋体" w:cs="宋体" w:hint="eastAsia"/>
          <w:b/>
        </w:rPr>
        <w:lastRenderedPageBreak/>
        <w:t>第</w:t>
      </w:r>
      <w:r w:rsidR="0050119F">
        <w:rPr>
          <w:rFonts w:ascii="宋体" w:eastAsia="宋体" w:hAnsi="宋体" w:cs="宋体" w:hint="eastAsia"/>
          <w:b/>
        </w:rPr>
        <w:t>六</w:t>
      </w:r>
      <w:r>
        <w:rPr>
          <w:rFonts w:ascii="宋体" w:eastAsia="宋体" w:hAnsi="宋体" w:cs="宋体" w:hint="eastAsia"/>
          <w:b/>
        </w:rPr>
        <w:t xml:space="preserve">章 </w:t>
      </w:r>
      <w:r w:rsidR="00F0792B">
        <w:rPr>
          <w:rFonts w:ascii="宋体" w:eastAsia="宋体" w:hAnsi="宋体" w:cs="宋体" w:hint="eastAsia"/>
          <w:b/>
        </w:rPr>
        <w:t>活动表现</w:t>
      </w:r>
      <w:r>
        <w:rPr>
          <w:rFonts w:ascii="宋体" w:eastAsia="宋体" w:hAnsi="宋体" w:cs="宋体" w:hint="eastAsia"/>
          <w:b/>
        </w:rPr>
        <w:t>总分</w:t>
      </w:r>
      <w:bookmarkEnd w:id="10"/>
      <w:bookmarkEnd w:id="11"/>
    </w:p>
    <w:p w:rsidR="00106543" w:rsidRDefault="000262BE">
      <w:pPr>
        <w:framePr w:wrap="auto"/>
        <w:spacing w:line="300" w:lineRule="auto"/>
        <w:ind w:firstLine="420"/>
        <w:jc w:val="left"/>
        <w:rPr>
          <w:rFonts w:ascii="宋体" w:eastAsia="宋体" w:hAnsi="宋体" w:cs="宋体"/>
        </w:rPr>
      </w:pPr>
      <w:r>
        <w:rPr>
          <w:rFonts w:ascii="宋体" w:eastAsia="宋体" w:hAnsi="宋体" w:cs="宋体" w:hint="eastAsia"/>
          <w:b/>
        </w:rPr>
        <w:t>第十</w:t>
      </w:r>
      <w:r w:rsidR="00F0792B">
        <w:rPr>
          <w:rFonts w:ascii="宋体" w:eastAsia="宋体" w:hAnsi="宋体" w:cs="宋体" w:hint="eastAsia"/>
          <w:b/>
        </w:rPr>
        <w:t>三</w:t>
      </w:r>
      <w:r>
        <w:rPr>
          <w:rFonts w:ascii="宋体" w:eastAsia="宋体" w:hAnsi="宋体" w:cs="宋体" w:hint="eastAsia"/>
          <w:b/>
        </w:rPr>
        <w:t>条</w:t>
      </w:r>
      <w:r>
        <w:rPr>
          <w:rFonts w:ascii="宋体" w:eastAsia="宋体" w:hAnsi="宋体" w:cs="宋体" w:hint="eastAsia"/>
        </w:rPr>
        <w:t xml:space="preserve"> </w:t>
      </w:r>
      <w:r w:rsidR="00F0792B">
        <w:rPr>
          <w:rFonts w:ascii="宋体" w:eastAsia="宋体" w:hAnsi="宋体" w:cs="宋体" w:hint="eastAsia"/>
        </w:rPr>
        <w:t>活动表现</w:t>
      </w:r>
      <w:r>
        <w:rPr>
          <w:rFonts w:ascii="宋体" w:eastAsia="宋体" w:hAnsi="宋体" w:cs="宋体" w:hint="eastAsia"/>
        </w:rPr>
        <w:t>总分=</w:t>
      </w:r>
      <w:r w:rsidR="00F0792B">
        <w:rPr>
          <w:rFonts w:ascii="宋体" w:eastAsia="宋体" w:hAnsi="宋体" w:cs="宋体" w:hint="eastAsia"/>
        </w:rPr>
        <w:t>活动表现</w:t>
      </w:r>
      <w:r>
        <w:rPr>
          <w:rFonts w:ascii="宋体" w:eastAsia="宋体" w:hAnsi="宋体" w:cs="宋体" w:hint="eastAsia"/>
        </w:rPr>
        <w:t>基础分+</w:t>
      </w:r>
      <w:r w:rsidR="00F0792B">
        <w:rPr>
          <w:rFonts w:ascii="宋体" w:eastAsia="宋体" w:hAnsi="宋体" w:cs="宋体" w:hint="eastAsia"/>
        </w:rPr>
        <w:t>活动表现</w:t>
      </w:r>
      <w:r>
        <w:rPr>
          <w:rFonts w:ascii="宋体" w:eastAsia="宋体" w:hAnsi="宋体" w:cs="宋体" w:hint="eastAsia"/>
        </w:rPr>
        <w:t>奖励分</w:t>
      </w:r>
    </w:p>
    <w:p w:rsidR="00106543" w:rsidRDefault="000262BE">
      <w:pPr>
        <w:framePr w:wrap="auto"/>
        <w:spacing w:line="300" w:lineRule="auto"/>
        <w:ind w:firstLine="420"/>
        <w:jc w:val="left"/>
        <w:rPr>
          <w:rFonts w:ascii="宋体" w:eastAsia="宋体" w:hAnsi="宋体" w:cs="宋体"/>
        </w:rPr>
      </w:pPr>
      <w:r>
        <w:rPr>
          <w:rFonts w:ascii="宋体" w:eastAsia="宋体" w:hAnsi="宋体" w:cs="宋体" w:hint="eastAsia"/>
          <w:b/>
        </w:rPr>
        <w:t>第十</w:t>
      </w:r>
      <w:r w:rsidR="00686B7D">
        <w:rPr>
          <w:rFonts w:ascii="宋体" w:eastAsia="宋体" w:hAnsi="宋体" w:cs="宋体" w:hint="eastAsia"/>
          <w:b/>
        </w:rPr>
        <w:t>四</w:t>
      </w:r>
      <w:r>
        <w:rPr>
          <w:rFonts w:ascii="宋体" w:eastAsia="宋体" w:hAnsi="宋体" w:cs="宋体" w:hint="eastAsia"/>
          <w:b/>
        </w:rPr>
        <w:t xml:space="preserve">条 </w:t>
      </w:r>
      <w:r w:rsidR="00F0792B">
        <w:rPr>
          <w:rFonts w:ascii="宋体" w:eastAsia="宋体" w:hAnsi="宋体" w:cs="宋体" w:hint="eastAsia"/>
        </w:rPr>
        <w:t>活动表现</w:t>
      </w:r>
      <w:r>
        <w:rPr>
          <w:rFonts w:ascii="宋体" w:eastAsia="宋体" w:hAnsi="宋体" w:cs="宋体" w:hint="eastAsia"/>
        </w:rPr>
        <w:t>基础分（100分）</w:t>
      </w:r>
    </w:p>
    <w:p w:rsidR="00106543" w:rsidRDefault="00F0792B">
      <w:pPr>
        <w:framePr w:wrap="auto"/>
        <w:spacing w:line="300" w:lineRule="auto"/>
        <w:ind w:firstLine="420"/>
        <w:jc w:val="left"/>
        <w:rPr>
          <w:rFonts w:ascii="宋体" w:eastAsia="宋体" w:hAnsi="宋体" w:cs="宋体"/>
        </w:rPr>
      </w:pPr>
      <w:r>
        <w:rPr>
          <w:rFonts w:ascii="宋体" w:eastAsia="宋体" w:hAnsi="宋体" w:cs="宋体" w:hint="eastAsia"/>
        </w:rPr>
        <w:t>活动表现</w:t>
      </w:r>
      <w:r w:rsidR="000262BE">
        <w:rPr>
          <w:rFonts w:ascii="宋体" w:eastAsia="宋体" w:hAnsi="宋体" w:cs="宋体" w:hint="eastAsia"/>
        </w:rPr>
        <w:t>基础分由研究生辅导员评分确定，评分主要参考参评学生以下四个方面的表现进行打分：</w:t>
      </w:r>
    </w:p>
    <w:p w:rsidR="00106543" w:rsidRDefault="000262BE">
      <w:pPr>
        <w:framePr w:wrap="auto"/>
        <w:spacing w:line="300" w:lineRule="auto"/>
        <w:ind w:firstLine="420"/>
        <w:jc w:val="left"/>
        <w:rPr>
          <w:rFonts w:ascii="宋体" w:eastAsia="宋体" w:hAnsi="宋体" w:cs="宋体"/>
        </w:rPr>
      </w:pPr>
      <w:r>
        <w:rPr>
          <w:rFonts w:ascii="宋体" w:eastAsia="宋体" w:hAnsi="宋体" w:cs="宋体" w:hint="eastAsia"/>
        </w:rPr>
        <w:t>（一）身心健康，有良好的生活习惯；（25分）</w:t>
      </w:r>
    </w:p>
    <w:p w:rsidR="00106543" w:rsidRDefault="000262BE">
      <w:pPr>
        <w:framePr w:wrap="auto"/>
        <w:spacing w:line="300" w:lineRule="auto"/>
        <w:ind w:firstLine="420"/>
        <w:jc w:val="left"/>
        <w:rPr>
          <w:rFonts w:ascii="宋体" w:eastAsia="宋体" w:hAnsi="宋体" w:cs="宋体"/>
        </w:rPr>
      </w:pPr>
      <w:r>
        <w:rPr>
          <w:rFonts w:ascii="宋体" w:eastAsia="宋体" w:hAnsi="宋体" w:cs="宋体" w:hint="eastAsia"/>
        </w:rPr>
        <w:t>（二）积极参加校、院和班级组织的</w:t>
      </w:r>
      <w:r w:rsidR="00F0792B">
        <w:rPr>
          <w:rFonts w:ascii="宋体" w:eastAsia="宋体" w:hAnsi="宋体" w:cs="宋体" w:hint="eastAsia"/>
        </w:rPr>
        <w:t>活动表现</w:t>
      </w:r>
      <w:r>
        <w:rPr>
          <w:rFonts w:ascii="宋体" w:eastAsia="宋体" w:hAnsi="宋体" w:cs="宋体" w:hint="eastAsia"/>
        </w:rPr>
        <w:t>活动；（25分）</w:t>
      </w:r>
    </w:p>
    <w:p w:rsidR="00106543" w:rsidRDefault="000262BE">
      <w:pPr>
        <w:framePr w:wrap="auto"/>
        <w:spacing w:line="300" w:lineRule="auto"/>
        <w:ind w:firstLine="420"/>
        <w:jc w:val="left"/>
        <w:rPr>
          <w:rFonts w:ascii="宋体" w:eastAsia="宋体" w:hAnsi="宋体" w:cs="宋体"/>
        </w:rPr>
      </w:pPr>
      <w:r>
        <w:rPr>
          <w:rFonts w:ascii="宋体" w:eastAsia="宋体" w:hAnsi="宋体" w:cs="宋体" w:hint="eastAsia"/>
        </w:rPr>
        <w:t>（三）热爱并积极了解中国传统文化；（25分）</w:t>
      </w:r>
    </w:p>
    <w:p w:rsidR="00106543" w:rsidRDefault="000262BE">
      <w:pPr>
        <w:framePr w:wrap="auto"/>
        <w:spacing w:line="300" w:lineRule="auto"/>
        <w:ind w:firstLine="420"/>
        <w:jc w:val="left"/>
        <w:rPr>
          <w:rFonts w:ascii="宋体" w:eastAsia="宋体" w:hAnsi="宋体" w:cs="宋体"/>
        </w:rPr>
      </w:pPr>
      <w:r>
        <w:rPr>
          <w:rFonts w:ascii="宋体" w:eastAsia="宋体" w:hAnsi="宋体" w:cs="宋体" w:hint="eastAsia"/>
        </w:rPr>
        <w:t>（四）勤于锻炼，热爱劳动。（25分）</w:t>
      </w:r>
    </w:p>
    <w:p w:rsidR="00106543" w:rsidRDefault="000262BE">
      <w:pPr>
        <w:framePr w:wrap="auto"/>
        <w:tabs>
          <w:tab w:val="left" w:pos="0"/>
        </w:tabs>
        <w:ind w:leftChars="200" w:left="440"/>
        <w:rPr>
          <w:rFonts w:ascii="宋体" w:eastAsia="宋体" w:hAnsi="宋体" w:cs="宋体"/>
          <w:b/>
        </w:rPr>
      </w:pPr>
      <w:r>
        <w:rPr>
          <w:rFonts w:ascii="宋体" w:eastAsia="宋体" w:hAnsi="宋体" w:cs="宋体" w:hint="eastAsia"/>
          <w:b/>
        </w:rPr>
        <w:t>第十</w:t>
      </w:r>
      <w:r w:rsidR="00686B7D">
        <w:rPr>
          <w:rFonts w:ascii="宋体" w:eastAsia="宋体" w:hAnsi="宋体" w:cs="宋体" w:hint="eastAsia"/>
          <w:b/>
        </w:rPr>
        <w:t>五</w:t>
      </w:r>
      <w:r>
        <w:rPr>
          <w:rFonts w:ascii="宋体" w:eastAsia="宋体" w:hAnsi="宋体" w:cs="宋体" w:hint="eastAsia"/>
          <w:b/>
        </w:rPr>
        <w:t xml:space="preserve">条 </w:t>
      </w:r>
      <w:r w:rsidR="00F0792B">
        <w:rPr>
          <w:rFonts w:ascii="宋体" w:eastAsia="宋体" w:hAnsi="宋体" w:cs="宋体" w:hint="eastAsia"/>
        </w:rPr>
        <w:t>活动表现</w:t>
      </w:r>
      <w:r>
        <w:rPr>
          <w:rFonts w:ascii="宋体" w:eastAsia="宋体" w:hAnsi="宋体" w:cs="宋体" w:hint="eastAsia"/>
        </w:rPr>
        <w:t>奖励分</w:t>
      </w:r>
    </w:p>
    <w:p w:rsidR="00106543" w:rsidRDefault="000262BE">
      <w:pPr>
        <w:framePr w:wrap="auto"/>
        <w:numPr>
          <w:ilvl w:val="255"/>
          <w:numId w:val="0"/>
        </w:numPr>
        <w:adjustRightInd w:val="0"/>
        <w:snapToGrid w:val="0"/>
        <w:spacing w:line="380" w:lineRule="exact"/>
        <w:ind w:firstLineChars="200" w:firstLine="440"/>
        <w:rPr>
          <w:rFonts w:ascii="宋体" w:eastAsia="宋体" w:hAnsi="宋体" w:cs="宋体"/>
          <w:b/>
        </w:rPr>
      </w:pPr>
      <w:r>
        <w:rPr>
          <w:rFonts w:ascii="宋体" w:eastAsia="宋体" w:hAnsi="宋体" w:cs="宋体" w:hint="eastAsia"/>
          <w:lang w:val="zh-TW" w:eastAsia="zh-TW"/>
        </w:rPr>
        <w:t>奖励分由国际教育学院</w:t>
      </w:r>
      <w:r>
        <w:rPr>
          <w:rFonts w:ascii="宋体" w:eastAsia="宋体" w:hAnsi="宋体" w:cs="宋体" w:hint="eastAsia"/>
          <w:lang w:val="zh-TW"/>
        </w:rPr>
        <w:t>研究生</w:t>
      </w:r>
      <w:r>
        <w:rPr>
          <w:rFonts w:ascii="宋体" w:eastAsia="宋体" w:hAnsi="宋体" w:cs="宋体" w:hint="eastAsia"/>
          <w:lang w:val="zh-TW" w:eastAsia="zh-TW"/>
        </w:rPr>
        <w:t>综合测评工作小组核定。加分细则如下。</w:t>
      </w:r>
    </w:p>
    <w:p w:rsidR="00106543" w:rsidRDefault="00F0792B">
      <w:pPr>
        <w:framePr w:wrap="auto"/>
        <w:numPr>
          <w:ilvl w:val="0"/>
          <w:numId w:val="5"/>
        </w:numPr>
        <w:adjustRightInd w:val="0"/>
        <w:snapToGrid w:val="0"/>
        <w:spacing w:line="380" w:lineRule="exact"/>
        <w:ind w:firstLineChars="200" w:firstLine="440"/>
        <w:rPr>
          <w:rFonts w:ascii="宋体" w:eastAsia="宋体" w:hAnsi="宋体" w:cs="宋体"/>
          <w:lang w:val="zh-TW" w:eastAsia="zh-TW"/>
        </w:rPr>
      </w:pPr>
      <w:r>
        <w:rPr>
          <w:rFonts w:ascii="宋体" w:eastAsia="宋体" w:hAnsi="宋体" w:cs="宋体" w:hint="eastAsia"/>
          <w:lang w:val="zh-TW" w:eastAsia="zh-TW"/>
        </w:rPr>
        <w:t>活动表现</w:t>
      </w:r>
      <w:r w:rsidR="000262BE">
        <w:rPr>
          <w:rFonts w:ascii="宋体" w:eastAsia="宋体" w:hAnsi="宋体" w:cs="宋体" w:hint="eastAsia"/>
          <w:lang w:val="zh-TW" w:eastAsia="zh-TW"/>
        </w:rPr>
        <w:t>活动加分项主要依据校机关和体育教学部组织的校级及以上活动加分，各类兴趣类社团活动不加分。</w:t>
      </w:r>
    </w:p>
    <w:p w:rsidR="00106543" w:rsidRDefault="000262BE">
      <w:pPr>
        <w:framePr w:wrap="auto"/>
        <w:numPr>
          <w:ilvl w:val="0"/>
          <w:numId w:val="5"/>
        </w:numPr>
        <w:adjustRightInd w:val="0"/>
        <w:snapToGrid w:val="0"/>
        <w:spacing w:line="380" w:lineRule="exact"/>
        <w:ind w:firstLineChars="200" w:firstLine="440"/>
        <w:rPr>
          <w:rFonts w:ascii="宋体" w:eastAsia="宋体" w:hAnsi="宋体" w:cs="宋体"/>
          <w:lang w:val="zh-TW" w:eastAsia="zh-TW"/>
        </w:rPr>
      </w:pPr>
      <w:r>
        <w:rPr>
          <w:rFonts w:ascii="宋体" w:eastAsia="宋体" w:hAnsi="宋体" w:cs="宋体" w:hint="eastAsia"/>
          <w:lang w:val="zh-TW" w:eastAsia="zh-TW"/>
        </w:rPr>
        <w:t>加分项目分成文艺、体育两类，其中文艺包括所有歌舞、演讲辩论、书法绘画、摄影、视频制作等文化艺术相关的比赛，体育包括所有球类、体操、田径等相关的体育活动类比赛。每类最多加两项，每类取一个最高奖励分后，另一项奖励分乘0.2系数后累加。</w:t>
      </w:r>
    </w:p>
    <w:p w:rsidR="00106543" w:rsidRDefault="000262BE">
      <w:pPr>
        <w:framePr w:wrap="auto"/>
        <w:numPr>
          <w:ilvl w:val="0"/>
          <w:numId w:val="5"/>
        </w:numPr>
        <w:adjustRightInd w:val="0"/>
        <w:snapToGrid w:val="0"/>
        <w:spacing w:line="380" w:lineRule="exact"/>
        <w:ind w:firstLineChars="200" w:firstLine="440"/>
        <w:rPr>
          <w:rFonts w:ascii="宋体" w:eastAsia="宋体" w:hAnsi="宋体" w:cs="宋体"/>
          <w:lang w:val="zh-TW" w:eastAsia="zh-TW"/>
        </w:rPr>
      </w:pPr>
      <w:r>
        <w:rPr>
          <w:rFonts w:ascii="宋体" w:eastAsia="宋体" w:hAnsi="宋体" w:cs="宋体" w:hint="eastAsia"/>
          <w:lang w:val="zh-TW" w:eastAsia="zh-TW"/>
        </w:rPr>
        <w:t>虽未获名次但积极参加学校、学院组织的活动</w:t>
      </w:r>
      <w:r>
        <w:rPr>
          <w:rFonts w:ascii="宋体" w:eastAsia="宋体" w:hAnsi="宋体" w:cs="宋体" w:hint="eastAsia"/>
          <w:lang w:val="zh-TW"/>
        </w:rPr>
        <w:t>，</w:t>
      </w:r>
      <w:r>
        <w:rPr>
          <w:rFonts w:ascii="宋体" w:eastAsia="宋体" w:hAnsi="宋体" w:cs="宋体" w:hint="eastAsia"/>
        </w:rPr>
        <w:t>参与四次及以上者</w:t>
      </w:r>
      <w:r>
        <w:rPr>
          <w:rFonts w:ascii="宋体" w:eastAsia="宋体" w:hAnsi="宋体" w:cs="宋体" w:hint="eastAsia"/>
          <w:lang w:val="zh-TW" w:eastAsia="zh-TW"/>
        </w:rPr>
        <w:t>加2分。</w:t>
      </w:r>
    </w:p>
    <w:p w:rsidR="00106543" w:rsidRDefault="000262BE">
      <w:pPr>
        <w:framePr w:wrap="auto"/>
        <w:numPr>
          <w:ilvl w:val="0"/>
          <w:numId w:val="5"/>
        </w:numPr>
        <w:adjustRightInd w:val="0"/>
        <w:snapToGrid w:val="0"/>
        <w:spacing w:line="380" w:lineRule="exact"/>
        <w:ind w:firstLineChars="200" w:firstLine="440"/>
        <w:rPr>
          <w:rFonts w:ascii="宋体" w:eastAsia="宋体" w:hAnsi="宋体" w:cs="宋体"/>
          <w:lang w:val="zh-TW" w:eastAsia="zh-TW"/>
        </w:rPr>
      </w:pPr>
      <w:r>
        <w:rPr>
          <w:rFonts w:ascii="宋体" w:eastAsia="宋体" w:hAnsi="宋体" w:cs="宋体" w:hint="eastAsia"/>
          <w:lang w:val="zh-TW" w:eastAsia="zh-TW"/>
        </w:rPr>
        <w:t>虽未获名次但代表学校参加省部级各种文艺、体育比赛者加4分。</w:t>
      </w:r>
    </w:p>
    <w:p w:rsidR="00106543" w:rsidRDefault="000262BE">
      <w:pPr>
        <w:framePr w:wrap="auto"/>
        <w:numPr>
          <w:ilvl w:val="0"/>
          <w:numId w:val="5"/>
        </w:numPr>
        <w:adjustRightInd w:val="0"/>
        <w:snapToGrid w:val="0"/>
        <w:spacing w:line="380" w:lineRule="exact"/>
        <w:ind w:firstLineChars="200" w:firstLine="440"/>
        <w:rPr>
          <w:rFonts w:ascii="宋体" w:eastAsia="宋体" w:hAnsi="宋体" w:cs="宋体"/>
          <w:lang w:val="zh-TW" w:eastAsia="zh-TW"/>
        </w:rPr>
      </w:pPr>
      <w:r>
        <w:rPr>
          <w:rFonts w:ascii="宋体" w:eastAsia="宋体" w:hAnsi="宋体" w:cs="宋体" w:hint="eastAsia"/>
          <w:lang w:val="zh-TW" w:eastAsia="zh-TW"/>
        </w:rPr>
        <w:t>代表学校参加文艺活动及体育比赛获得名次者，最高按照下表加分：</w:t>
      </w:r>
    </w:p>
    <w:p w:rsidR="00106543" w:rsidRDefault="00106543">
      <w:pPr>
        <w:framePr w:wrap="auto"/>
        <w:numPr>
          <w:ilvl w:val="255"/>
          <w:numId w:val="0"/>
        </w:numPr>
        <w:spacing w:line="300" w:lineRule="auto"/>
        <w:jc w:val="left"/>
        <w:rPr>
          <w:rFonts w:ascii="宋体" w:eastAsia="宋体" w:hAnsi="宋体" w:cs="宋体"/>
        </w:rPr>
      </w:pPr>
    </w:p>
    <w:tbl>
      <w:tblPr>
        <w:tblW w:w="8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5"/>
        <w:gridCol w:w="2011"/>
        <w:gridCol w:w="1398"/>
        <w:gridCol w:w="1704"/>
        <w:gridCol w:w="2135"/>
      </w:tblGrid>
      <w:tr w:rsidR="00106543">
        <w:trPr>
          <w:trHeight w:val="1163"/>
        </w:trPr>
        <w:tc>
          <w:tcPr>
            <w:tcW w:w="1705" w:type="dxa"/>
            <w:tcBorders>
              <w:tl2br w:val="single" w:sz="4" w:space="0" w:color="auto"/>
            </w:tcBorders>
          </w:tcPr>
          <w:p w:rsidR="00106543" w:rsidRDefault="000262BE">
            <w:pPr>
              <w:framePr w:wrap="auto"/>
              <w:spacing w:line="300" w:lineRule="auto"/>
              <w:jc w:val="left"/>
              <w:rPr>
                <w:rFonts w:ascii="宋体" w:eastAsia="宋体" w:hAnsi="宋体" w:cs="宋体"/>
              </w:rPr>
            </w:pPr>
            <w:r>
              <w:rPr>
                <w:rFonts w:ascii="宋体" w:eastAsia="宋体" w:hAnsi="宋体" w:cs="宋体" w:hint="eastAsia"/>
              </w:rPr>
              <w:t xml:space="preserve">      等级</w:t>
            </w:r>
          </w:p>
          <w:p w:rsidR="00106543" w:rsidRDefault="000262BE">
            <w:pPr>
              <w:framePr w:wrap="auto"/>
              <w:spacing w:line="300" w:lineRule="auto"/>
              <w:jc w:val="left"/>
              <w:rPr>
                <w:rFonts w:ascii="宋体" w:eastAsia="宋体" w:hAnsi="宋体" w:cs="宋体"/>
              </w:rPr>
            </w:pPr>
            <w:r>
              <w:rPr>
                <w:rFonts w:ascii="宋体" w:eastAsia="宋体" w:hAnsi="宋体" w:cs="宋体" w:hint="eastAsia"/>
              </w:rPr>
              <w:t>级别</w:t>
            </w:r>
          </w:p>
        </w:tc>
        <w:tc>
          <w:tcPr>
            <w:tcW w:w="2011" w:type="dxa"/>
            <w:vAlign w:val="center"/>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一、二名</w:t>
            </w:r>
          </w:p>
          <w:p w:rsidR="00106543" w:rsidRDefault="000262BE">
            <w:pPr>
              <w:framePr w:wrap="auto"/>
              <w:spacing w:line="300" w:lineRule="auto"/>
              <w:jc w:val="center"/>
              <w:rPr>
                <w:rFonts w:ascii="宋体" w:eastAsia="宋体" w:hAnsi="宋体" w:cs="宋体"/>
              </w:rPr>
            </w:pPr>
            <w:r>
              <w:rPr>
                <w:rFonts w:ascii="宋体" w:eastAsia="宋体" w:hAnsi="宋体" w:cs="宋体" w:hint="eastAsia"/>
              </w:rPr>
              <w:t>（特等奖、一等奖）</w:t>
            </w:r>
          </w:p>
        </w:tc>
        <w:tc>
          <w:tcPr>
            <w:tcW w:w="1398" w:type="dxa"/>
            <w:vAlign w:val="center"/>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三、四名</w:t>
            </w:r>
          </w:p>
          <w:p w:rsidR="00106543" w:rsidRDefault="000262BE">
            <w:pPr>
              <w:framePr w:wrap="auto"/>
              <w:spacing w:line="300" w:lineRule="auto"/>
              <w:jc w:val="center"/>
              <w:rPr>
                <w:rFonts w:ascii="宋体" w:eastAsia="宋体" w:hAnsi="宋体" w:cs="宋体"/>
              </w:rPr>
            </w:pPr>
            <w:r>
              <w:rPr>
                <w:rFonts w:ascii="宋体" w:eastAsia="宋体" w:hAnsi="宋体" w:cs="宋体" w:hint="eastAsia"/>
              </w:rPr>
              <w:t>（二等奖）</w:t>
            </w:r>
          </w:p>
        </w:tc>
        <w:tc>
          <w:tcPr>
            <w:tcW w:w="1704" w:type="dxa"/>
            <w:vAlign w:val="center"/>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五、六名</w:t>
            </w:r>
          </w:p>
          <w:p w:rsidR="00106543" w:rsidRDefault="000262BE">
            <w:pPr>
              <w:framePr w:wrap="auto"/>
              <w:spacing w:line="300" w:lineRule="auto"/>
              <w:jc w:val="center"/>
              <w:rPr>
                <w:rFonts w:ascii="宋体" w:eastAsia="宋体" w:hAnsi="宋体" w:cs="宋体"/>
              </w:rPr>
            </w:pPr>
            <w:r>
              <w:rPr>
                <w:rFonts w:ascii="宋体" w:eastAsia="宋体" w:hAnsi="宋体" w:cs="宋体" w:hint="eastAsia"/>
              </w:rPr>
              <w:t>（三等奖）</w:t>
            </w:r>
          </w:p>
        </w:tc>
        <w:tc>
          <w:tcPr>
            <w:tcW w:w="2135" w:type="dxa"/>
            <w:vAlign w:val="center"/>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七、八名</w:t>
            </w:r>
          </w:p>
          <w:p w:rsidR="00106543" w:rsidRDefault="000262BE">
            <w:pPr>
              <w:framePr w:wrap="auto"/>
              <w:spacing w:line="300" w:lineRule="auto"/>
              <w:jc w:val="center"/>
              <w:rPr>
                <w:rFonts w:ascii="宋体" w:eastAsia="宋体" w:hAnsi="宋体" w:cs="宋体"/>
              </w:rPr>
            </w:pPr>
            <w:r>
              <w:rPr>
                <w:rFonts w:ascii="宋体" w:eastAsia="宋体" w:hAnsi="宋体" w:cs="宋体" w:hint="eastAsia"/>
              </w:rPr>
              <w:t>（鼓励奖、优胜奖、各类单设奖等）</w:t>
            </w:r>
          </w:p>
        </w:tc>
      </w:tr>
      <w:tr w:rsidR="00106543">
        <w:tc>
          <w:tcPr>
            <w:tcW w:w="1705"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国家级</w:t>
            </w:r>
          </w:p>
        </w:tc>
        <w:tc>
          <w:tcPr>
            <w:tcW w:w="2011"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30</w:t>
            </w:r>
          </w:p>
        </w:tc>
        <w:tc>
          <w:tcPr>
            <w:tcW w:w="1398"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20</w:t>
            </w:r>
          </w:p>
        </w:tc>
        <w:tc>
          <w:tcPr>
            <w:tcW w:w="1704"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15</w:t>
            </w:r>
          </w:p>
        </w:tc>
        <w:tc>
          <w:tcPr>
            <w:tcW w:w="2135"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10</w:t>
            </w:r>
          </w:p>
        </w:tc>
      </w:tr>
      <w:tr w:rsidR="00106543">
        <w:tc>
          <w:tcPr>
            <w:tcW w:w="1705"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省部级</w:t>
            </w:r>
          </w:p>
        </w:tc>
        <w:tc>
          <w:tcPr>
            <w:tcW w:w="2011"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20</w:t>
            </w:r>
          </w:p>
        </w:tc>
        <w:tc>
          <w:tcPr>
            <w:tcW w:w="1398"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15</w:t>
            </w:r>
          </w:p>
        </w:tc>
        <w:tc>
          <w:tcPr>
            <w:tcW w:w="1704"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10</w:t>
            </w:r>
          </w:p>
        </w:tc>
        <w:tc>
          <w:tcPr>
            <w:tcW w:w="2135"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5</w:t>
            </w:r>
          </w:p>
        </w:tc>
      </w:tr>
      <w:tr w:rsidR="00106543">
        <w:tc>
          <w:tcPr>
            <w:tcW w:w="1705"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校级</w:t>
            </w:r>
          </w:p>
        </w:tc>
        <w:tc>
          <w:tcPr>
            <w:tcW w:w="2011"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10</w:t>
            </w:r>
          </w:p>
        </w:tc>
        <w:tc>
          <w:tcPr>
            <w:tcW w:w="1398"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7</w:t>
            </w:r>
          </w:p>
        </w:tc>
        <w:tc>
          <w:tcPr>
            <w:tcW w:w="1704"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5</w:t>
            </w:r>
          </w:p>
        </w:tc>
        <w:tc>
          <w:tcPr>
            <w:tcW w:w="2135" w:type="dxa"/>
          </w:tcPr>
          <w:p w:rsidR="00106543" w:rsidRDefault="000262BE">
            <w:pPr>
              <w:framePr w:wrap="auto"/>
              <w:spacing w:line="300" w:lineRule="auto"/>
              <w:jc w:val="center"/>
              <w:rPr>
                <w:rFonts w:ascii="宋体" w:eastAsia="宋体" w:hAnsi="宋体" w:cs="宋体"/>
              </w:rPr>
            </w:pPr>
            <w:r>
              <w:rPr>
                <w:rFonts w:ascii="宋体" w:eastAsia="宋体" w:hAnsi="宋体" w:cs="宋体" w:hint="eastAsia"/>
              </w:rPr>
              <w:t>3</w:t>
            </w:r>
          </w:p>
        </w:tc>
      </w:tr>
    </w:tbl>
    <w:p w:rsidR="00106543" w:rsidRDefault="000262BE">
      <w:pPr>
        <w:framePr w:wrap="auto"/>
        <w:spacing w:line="300" w:lineRule="auto"/>
        <w:ind w:firstLine="420"/>
        <w:jc w:val="left"/>
        <w:rPr>
          <w:rFonts w:ascii="宋体" w:eastAsia="宋体" w:hAnsi="宋体" w:cs="宋体"/>
        </w:rPr>
      </w:pPr>
      <w:r>
        <w:rPr>
          <w:rFonts w:ascii="宋体" w:eastAsia="宋体" w:hAnsi="宋体" w:cs="宋体" w:hint="eastAsia"/>
          <w:lang w:val="zh-TW" w:eastAsia="zh-TW"/>
        </w:rPr>
        <w:lastRenderedPageBreak/>
        <w:t>（</w:t>
      </w:r>
      <w:r>
        <w:rPr>
          <w:rFonts w:ascii="宋体" w:eastAsia="宋体" w:hAnsi="宋体" w:cs="宋体" w:hint="eastAsia"/>
          <w:lang w:val="zh-TW"/>
        </w:rPr>
        <w:t>六）</w:t>
      </w:r>
      <w:r>
        <w:rPr>
          <w:rFonts w:ascii="宋体" w:eastAsia="宋体" w:hAnsi="宋体" w:cs="宋体" w:hint="eastAsia"/>
          <w:lang w:val="zh-TW" w:eastAsia="zh-TW"/>
        </w:rPr>
        <w:t>集体项目由参与者分享加分。主力队员分享所得奖励分的2/3，非主力队员分享所得奖励分的1/3。</w:t>
      </w:r>
    </w:p>
    <w:p w:rsidR="00106543" w:rsidRDefault="000262BE">
      <w:pPr>
        <w:framePr w:wrap="auto"/>
        <w:spacing w:before="240" w:after="120"/>
        <w:jc w:val="center"/>
        <w:rPr>
          <w:rFonts w:ascii="宋体" w:eastAsia="宋体" w:hAnsi="宋体" w:cs="宋体"/>
          <w:b/>
        </w:rPr>
      </w:pPr>
      <w:r>
        <w:rPr>
          <w:rFonts w:ascii="宋体" w:eastAsia="宋体" w:hAnsi="宋体" w:cs="宋体" w:hint="eastAsia"/>
          <w:b/>
        </w:rPr>
        <w:t>第六章 测评程序</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rPr>
        <w:t>第十</w:t>
      </w:r>
      <w:r w:rsidR="00686B7D">
        <w:rPr>
          <w:rFonts w:ascii="宋体" w:eastAsia="宋体" w:hAnsi="宋体" w:cs="宋体" w:hint="eastAsia"/>
          <w:b/>
        </w:rPr>
        <w:t>六</w:t>
      </w:r>
      <w:r>
        <w:rPr>
          <w:rFonts w:ascii="宋体" w:eastAsia="宋体" w:hAnsi="宋体" w:cs="宋体" w:hint="eastAsia"/>
          <w:b/>
        </w:rPr>
        <w:t>条</w:t>
      </w:r>
      <w:r>
        <w:rPr>
          <w:rFonts w:ascii="宋体" w:eastAsia="宋体" w:hAnsi="宋体" w:cs="宋体" w:hint="eastAsia"/>
        </w:rPr>
        <w:t xml:space="preserve"> </w:t>
      </w:r>
      <w:r>
        <w:rPr>
          <w:rFonts w:ascii="宋体" w:eastAsia="宋体" w:hAnsi="宋体" w:cs="宋体" w:hint="eastAsia"/>
          <w:lang w:val="zh-TW"/>
        </w:rPr>
        <w:t>国际教育学院</w:t>
      </w:r>
      <w:r>
        <w:rPr>
          <w:rFonts w:ascii="宋体" w:eastAsia="宋体" w:hAnsi="宋体" w:cs="宋体" w:hint="eastAsia"/>
          <w:lang w:val="zh-TW" w:eastAsia="zh-TW"/>
        </w:rPr>
        <w:t>成立</w:t>
      </w:r>
      <w:r w:rsidR="000B08FC">
        <w:rPr>
          <w:rFonts w:ascii="宋体" w:eastAsia="宋体" w:hAnsi="宋体" w:cs="宋体" w:hint="eastAsia"/>
          <w:lang w:val="zh-TW"/>
        </w:rPr>
        <w:t>国际研究生</w:t>
      </w:r>
      <w:r>
        <w:rPr>
          <w:rFonts w:ascii="宋体" w:eastAsia="宋体" w:hAnsi="宋体" w:cs="宋体" w:hint="eastAsia"/>
          <w:lang w:val="zh-TW" w:eastAsia="zh-TW"/>
        </w:rPr>
        <w:t>综合测评领导小组，</w:t>
      </w:r>
      <w:r w:rsidR="000B08FC">
        <w:rPr>
          <w:rFonts w:ascii="宋体" w:eastAsia="宋体" w:hAnsi="宋体" w:cs="宋体" w:hint="eastAsia"/>
          <w:lang w:val="zh-TW" w:eastAsia="zh-TW"/>
        </w:rPr>
        <w:t>国际研究生</w:t>
      </w:r>
      <w:r>
        <w:rPr>
          <w:rFonts w:ascii="宋体" w:eastAsia="宋体" w:hAnsi="宋体" w:cs="宋体" w:hint="eastAsia"/>
          <w:lang w:val="zh-TW" w:eastAsia="zh-TW"/>
        </w:rPr>
        <w:t>综合测评领导小组由</w:t>
      </w:r>
      <w:r>
        <w:rPr>
          <w:rFonts w:ascii="宋体" w:eastAsia="宋体" w:hAnsi="宋体" w:cs="宋体" w:hint="eastAsia"/>
          <w:lang w:val="zh-TW"/>
        </w:rPr>
        <w:t>国际教育学院院领导</w:t>
      </w:r>
      <w:r>
        <w:rPr>
          <w:rFonts w:ascii="宋体" w:eastAsia="宋体" w:hAnsi="宋体" w:cs="宋体" w:hint="eastAsia"/>
          <w:lang w:val="zh-TW" w:eastAsia="zh-TW"/>
        </w:rPr>
        <w:t>、</w:t>
      </w:r>
      <w:r>
        <w:rPr>
          <w:rFonts w:ascii="宋体" w:eastAsia="宋体" w:hAnsi="宋体" w:cs="宋体" w:hint="eastAsia"/>
          <w:lang w:val="zh-TW"/>
        </w:rPr>
        <w:t>国际教育学院综合事务管理人员</w:t>
      </w:r>
      <w:r>
        <w:rPr>
          <w:rFonts w:ascii="宋体" w:eastAsia="宋体" w:hAnsi="宋体" w:cs="宋体" w:hint="eastAsia"/>
          <w:lang w:val="zh-TW" w:eastAsia="zh-TW"/>
        </w:rPr>
        <w:t>、研究生辅导员、研究生教</w:t>
      </w:r>
      <w:r>
        <w:rPr>
          <w:rFonts w:ascii="宋体" w:eastAsia="宋体" w:hAnsi="宋体" w:cs="宋体" w:hint="eastAsia"/>
          <w:lang w:val="zh-TW"/>
        </w:rPr>
        <w:t>务管理人员</w:t>
      </w:r>
      <w:r>
        <w:rPr>
          <w:rFonts w:ascii="宋体" w:eastAsia="宋体" w:hAnsi="宋体" w:cs="宋体" w:hint="eastAsia"/>
          <w:lang w:val="zh-TW" w:eastAsia="zh-TW"/>
        </w:rPr>
        <w:t>等人组成，组长由</w:t>
      </w:r>
      <w:r>
        <w:rPr>
          <w:rFonts w:ascii="宋体" w:eastAsia="宋体" w:hAnsi="宋体" w:cs="宋体" w:hint="eastAsia"/>
          <w:lang w:val="zh-TW"/>
        </w:rPr>
        <w:t>国际教育学院院领导担任</w:t>
      </w:r>
      <w:r>
        <w:rPr>
          <w:rFonts w:ascii="宋体" w:eastAsia="宋体" w:hAnsi="宋体" w:cs="宋体" w:hint="eastAsia"/>
          <w:lang w:val="zh-TW" w:eastAsia="zh-TW"/>
        </w:rPr>
        <w:t>。</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rPr>
        <w:t>第十</w:t>
      </w:r>
      <w:r w:rsidR="00686B7D">
        <w:rPr>
          <w:rFonts w:ascii="宋体" w:eastAsia="宋体" w:hAnsi="宋体" w:cs="宋体" w:hint="eastAsia"/>
          <w:b/>
        </w:rPr>
        <w:t>七</w:t>
      </w:r>
      <w:r>
        <w:rPr>
          <w:rFonts w:ascii="宋体" w:eastAsia="宋体" w:hAnsi="宋体" w:cs="宋体" w:hint="eastAsia"/>
          <w:b/>
        </w:rPr>
        <w:t>条</w:t>
      </w:r>
      <w:r>
        <w:rPr>
          <w:rFonts w:ascii="宋体" w:eastAsia="宋体" w:hAnsi="宋体" w:cs="宋体" w:hint="eastAsia"/>
        </w:rPr>
        <w:t xml:space="preserve"> </w:t>
      </w:r>
      <w:r>
        <w:rPr>
          <w:rFonts w:ascii="宋体" w:eastAsia="宋体" w:hAnsi="宋体" w:cs="宋体" w:hint="eastAsia"/>
          <w:lang w:val="zh-TW" w:eastAsia="zh-TW"/>
        </w:rPr>
        <w:t>组织学生学习考核文件。</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rPr>
        <w:t>第十</w:t>
      </w:r>
      <w:r w:rsidR="00686B7D">
        <w:rPr>
          <w:rFonts w:ascii="宋体" w:eastAsia="宋体" w:hAnsi="宋体" w:cs="宋体" w:hint="eastAsia"/>
          <w:b/>
        </w:rPr>
        <w:t>八</w:t>
      </w:r>
      <w:r>
        <w:rPr>
          <w:rFonts w:ascii="宋体" w:eastAsia="宋体" w:hAnsi="宋体" w:cs="宋体" w:hint="eastAsia"/>
          <w:b/>
        </w:rPr>
        <w:t>条</w:t>
      </w:r>
      <w:r>
        <w:rPr>
          <w:rFonts w:ascii="宋体" w:eastAsia="宋体" w:hAnsi="宋体" w:cs="宋体" w:hint="eastAsia"/>
        </w:rPr>
        <w:t xml:space="preserve"> </w:t>
      </w:r>
      <w:r>
        <w:rPr>
          <w:rFonts w:ascii="宋体" w:eastAsia="宋体" w:hAnsi="宋体" w:cs="宋体" w:hint="eastAsia"/>
          <w:lang w:val="zh-TW" w:eastAsia="zh-TW"/>
        </w:rPr>
        <w:t>每学年</w:t>
      </w:r>
      <w:r w:rsidR="000B08FC">
        <w:rPr>
          <w:rFonts w:ascii="宋体" w:eastAsia="宋体" w:hAnsi="宋体" w:cs="宋体" w:hint="eastAsia"/>
          <w:lang w:val="zh-TW" w:eastAsia="zh-TW"/>
        </w:rPr>
        <w:t>国际研究生</w:t>
      </w:r>
      <w:r>
        <w:rPr>
          <w:rFonts w:ascii="宋体" w:eastAsia="宋体" w:hAnsi="宋体" w:cs="宋体" w:hint="eastAsia"/>
          <w:lang w:val="zh-TW" w:eastAsia="zh-TW"/>
        </w:rPr>
        <w:t>综合测评时由学生本人提供年度申请加分的奖项证明。</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rPr>
        <w:t>第十</w:t>
      </w:r>
      <w:r w:rsidR="00686B7D">
        <w:rPr>
          <w:rFonts w:ascii="宋体" w:eastAsia="宋体" w:hAnsi="宋体" w:cs="宋体" w:hint="eastAsia"/>
          <w:b/>
        </w:rPr>
        <w:t>九</w:t>
      </w:r>
      <w:r>
        <w:rPr>
          <w:rFonts w:ascii="宋体" w:eastAsia="宋体" w:hAnsi="宋体" w:cs="宋体" w:hint="eastAsia"/>
          <w:b/>
        </w:rPr>
        <w:t>条</w:t>
      </w:r>
      <w:r>
        <w:rPr>
          <w:rFonts w:ascii="宋体" w:eastAsia="宋体" w:hAnsi="宋体" w:cs="宋体" w:hint="eastAsia"/>
        </w:rPr>
        <w:t xml:space="preserve"> </w:t>
      </w:r>
      <w:r w:rsidR="000B08FC">
        <w:rPr>
          <w:rFonts w:ascii="宋体" w:eastAsia="宋体" w:hAnsi="宋体" w:cs="宋体" w:hint="eastAsia"/>
        </w:rPr>
        <w:t>国际研究生</w:t>
      </w:r>
      <w:r>
        <w:rPr>
          <w:rFonts w:ascii="宋体" w:eastAsia="宋体" w:hAnsi="宋体" w:cs="宋体" w:hint="eastAsia"/>
          <w:lang w:val="zh-TW" w:eastAsia="zh-TW"/>
        </w:rPr>
        <w:t>综合测评工作小组负责</w:t>
      </w:r>
      <w:r w:rsidR="000B08FC">
        <w:rPr>
          <w:rFonts w:ascii="宋体" w:eastAsia="宋体" w:hAnsi="宋体" w:cs="宋体" w:hint="eastAsia"/>
          <w:lang w:val="zh-TW" w:eastAsia="zh-TW"/>
        </w:rPr>
        <w:t>国际研究生</w:t>
      </w:r>
      <w:r>
        <w:rPr>
          <w:rFonts w:ascii="宋体" w:eastAsia="宋体" w:hAnsi="宋体" w:cs="宋体" w:hint="eastAsia"/>
          <w:lang w:val="zh-TW" w:eastAsia="zh-TW"/>
        </w:rPr>
        <w:t>综合测评结果的统计、审核和公示。</w:t>
      </w:r>
      <w:r w:rsidR="000B08FC">
        <w:rPr>
          <w:rFonts w:ascii="宋体" w:eastAsia="宋体" w:hAnsi="宋体" w:cs="宋体" w:hint="eastAsia"/>
          <w:lang w:val="zh-TW" w:eastAsia="zh-TW"/>
        </w:rPr>
        <w:t>国际研究生</w:t>
      </w:r>
      <w:r>
        <w:rPr>
          <w:rFonts w:ascii="宋体" w:eastAsia="宋体" w:hAnsi="宋体" w:cs="宋体" w:hint="eastAsia"/>
          <w:lang w:val="zh-TW" w:eastAsia="zh-TW"/>
        </w:rPr>
        <w:t>对测评结果有异议的，可在规定时间内向</w:t>
      </w:r>
      <w:r>
        <w:rPr>
          <w:rFonts w:ascii="宋体" w:eastAsia="宋体" w:hAnsi="宋体" w:cs="宋体" w:hint="eastAsia"/>
          <w:lang w:val="zh-TW"/>
        </w:rPr>
        <w:t>国际教育学院</w:t>
      </w:r>
      <w:r w:rsidR="000B08FC">
        <w:rPr>
          <w:rFonts w:ascii="宋体" w:eastAsia="宋体" w:hAnsi="宋体" w:cs="宋体" w:hint="eastAsia"/>
          <w:lang w:val="zh-TW"/>
        </w:rPr>
        <w:t>国际研究生</w:t>
      </w:r>
      <w:r>
        <w:rPr>
          <w:rFonts w:ascii="宋体" w:eastAsia="宋体" w:hAnsi="宋体" w:cs="宋体" w:hint="eastAsia"/>
          <w:lang w:val="zh-TW" w:eastAsia="zh-TW"/>
        </w:rPr>
        <w:t>综合测评领导小组申请复议，</w:t>
      </w:r>
      <w:r w:rsidR="000B08FC">
        <w:rPr>
          <w:rFonts w:ascii="宋体" w:eastAsia="宋体" w:hAnsi="宋体" w:cs="宋体" w:hint="eastAsia"/>
          <w:lang w:val="zh-TW" w:eastAsia="zh-TW"/>
        </w:rPr>
        <w:t>国际研究生</w:t>
      </w:r>
      <w:r>
        <w:rPr>
          <w:rFonts w:ascii="宋体" w:eastAsia="宋体" w:hAnsi="宋体" w:cs="宋体" w:hint="eastAsia"/>
          <w:lang w:val="zh-TW" w:eastAsia="zh-TW"/>
        </w:rPr>
        <w:t>综合测评领导小组接到学生的申请后，应在</w:t>
      </w:r>
      <w:r>
        <w:rPr>
          <w:rFonts w:ascii="宋体" w:eastAsia="宋体" w:hAnsi="宋体" w:cs="宋体" w:hint="eastAsia"/>
        </w:rPr>
        <w:t>3</w:t>
      </w:r>
      <w:r>
        <w:rPr>
          <w:rFonts w:ascii="宋体" w:eastAsia="宋体" w:hAnsi="宋体" w:cs="宋体" w:hint="eastAsia"/>
          <w:lang w:val="zh-TW" w:eastAsia="zh-TW"/>
        </w:rPr>
        <w:t>个工作日内做出合理处理。</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rPr>
        <w:t>第</w:t>
      </w:r>
      <w:r w:rsidR="00686B7D">
        <w:rPr>
          <w:rFonts w:ascii="宋体" w:eastAsia="宋体" w:hAnsi="宋体" w:cs="宋体" w:hint="eastAsia"/>
          <w:b/>
        </w:rPr>
        <w:t>二十</w:t>
      </w:r>
      <w:r>
        <w:rPr>
          <w:rFonts w:ascii="宋体" w:eastAsia="宋体" w:hAnsi="宋体" w:cs="宋体" w:hint="eastAsia"/>
          <w:b/>
        </w:rPr>
        <w:t>条</w:t>
      </w:r>
      <w:r>
        <w:rPr>
          <w:rFonts w:ascii="宋体" w:eastAsia="宋体" w:hAnsi="宋体" w:cs="宋体" w:hint="eastAsia"/>
        </w:rPr>
        <w:t xml:space="preserve"> </w:t>
      </w:r>
      <w:r w:rsidR="00686B7D" w:rsidRPr="00686B7D">
        <w:rPr>
          <w:rFonts w:ascii="宋体" w:eastAsia="宋体" w:hAnsi="宋体" w:cs="宋体" w:hint="eastAsia"/>
          <w:lang w:val="zh-TW" w:eastAsia="zh-TW"/>
        </w:rPr>
        <w:t>每学年</w:t>
      </w:r>
      <w:r w:rsidR="000B08FC">
        <w:rPr>
          <w:rFonts w:ascii="宋体" w:eastAsia="宋体" w:hAnsi="宋体" w:cs="宋体" w:hint="eastAsia"/>
          <w:lang w:val="zh-TW" w:eastAsia="zh-TW"/>
        </w:rPr>
        <w:t>国际研究生</w:t>
      </w:r>
      <w:r w:rsidR="00686B7D" w:rsidRPr="00686B7D">
        <w:rPr>
          <w:rFonts w:ascii="宋体" w:eastAsia="宋体" w:hAnsi="宋体" w:cs="宋体" w:hint="eastAsia"/>
          <w:lang w:val="zh-TW" w:eastAsia="zh-TW"/>
        </w:rPr>
        <w:t>综合测评工作结束后，国际教育学院报学校审核，以测评结果作为中国奖学金年度评审重要依据。</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rPr>
        <w:t>第二十一条</w:t>
      </w:r>
      <w:r>
        <w:rPr>
          <w:rFonts w:ascii="宋体" w:eastAsia="宋体" w:hAnsi="宋体" w:cs="宋体" w:hint="eastAsia"/>
        </w:rPr>
        <w:t xml:space="preserve"> </w:t>
      </w:r>
      <w:r>
        <w:rPr>
          <w:rFonts w:ascii="宋体" w:eastAsia="宋体" w:hAnsi="宋体" w:cs="宋体" w:hint="eastAsia"/>
          <w:lang w:val="zh-TW" w:eastAsia="zh-TW"/>
        </w:rPr>
        <w:t>本办法由</w:t>
      </w:r>
      <w:r>
        <w:rPr>
          <w:rFonts w:ascii="宋体" w:eastAsia="宋体" w:hAnsi="宋体" w:cs="宋体" w:hint="eastAsia"/>
          <w:lang w:val="zh-TW"/>
        </w:rPr>
        <w:t>国际教育学院</w:t>
      </w:r>
      <w:r>
        <w:rPr>
          <w:rFonts w:ascii="宋体" w:eastAsia="宋体" w:hAnsi="宋体" w:cs="宋体" w:hint="eastAsia"/>
          <w:lang w:val="zh-TW" w:eastAsia="zh-TW"/>
        </w:rPr>
        <w:t>负责解释。</w:t>
      </w:r>
    </w:p>
    <w:p w:rsidR="00106543" w:rsidRDefault="00106543">
      <w:pPr>
        <w:framePr w:wrap="auto"/>
        <w:spacing w:line="300" w:lineRule="auto"/>
        <w:ind w:firstLine="420"/>
        <w:jc w:val="left"/>
        <w:rPr>
          <w:rFonts w:ascii="宋体" w:eastAsia="宋体" w:hAnsi="宋体" w:cs="宋体"/>
          <w:lang w:val="zh-TW" w:eastAsia="zh-TW"/>
        </w:rPr>
      </w:pPr>
    </w:p>
    <w:p w:rsidR="00106543" w:rsidRDefault="000262BE">
      <w:pPr>
        <w:framePr w:wrap="auto"/>
        <w:spacing w:line="300" w:lineRule="auto"/>
        <w:rPr>
          <w:rFonts w:ascii="宋体" w:eastAsia="宋体" w:hAnsi="宋体" w:cs="宋体"/>
          <w:b/>
          <w:bCs/>
          <w:lang w:val="zh-TW" w:eastAsia="zh-TW"/>
        </w:rPr>
      </w:pPr>
      <w:r>
        <w:rPr>
          <w:rFonts w:ascii="宋体" w:eastAsia="宋体" w:hAnsi="宋体" w:cs="宋体" w:hint="eastAsia"/>
          <w:b/>
          <w:bCs/>
          <w:lang w:val="zh-TW" w:eastAsia="zh-TW"/>
        </w:rPr>
        <w:t>附件：论文或成果加分表</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以中国石油大学（北京）为第一单位，取得下列成绩，按下面规定分别加分。</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lang w:val="zh-TW"/>
        </w:rPr>
        <w:t>第一条</w:t>
      </w:r>
      <w:r>
        <w:rPr>
          <w:rFonts w:ascii="宋体" w:eastAsia="宋体" w:hAnsi="宋体" w:cs="宋体" w:hint="eastAsia"/>
        </w:rPr>
        <w:t xml:space="preserve"> </w:t>
      </w:r>
      <w:r>
        <w:rPr>
          <w:rFonts w:ascii="宋体" w:eastAsia="宋体" w:hAnsi="宋体" w:cs="宋体" w:hint="eastAsia"/>
          <w:lang w:val="zh-TW" w:eastAsia="zh-TW"/>
        </w:rPr>
        <w:t>参加科技创新活动取得各级奖励者，按下表加分：</w:t>
      </w:r>
    </w:p>
    <w:tbl>
      <w:tblPr>
        <w:tblW w:w="8640" w:type="dxa"/>
        <w:tblCellMar>
          <w:left w:w="0" w:type="dxa"/>
          <w:right w:w="0" w:type="dxa"/>
        </w:tblCellMar>
        <w:tblLook w:val="04A0" w:firstRow="1" w:lastRow="0" w:firstColumn="1" w:lastColumn="0" w:noHBand="0" w:noVBand="1"/>
      </w:tblPr>
      <w:tblGrid>
        <w:gridCol w:w="1728"/>
        <w:gridCol w:w="1727"/>
        <w:gridCol w:w="1727"/>
        <w:gridCol w:w="1729"/>
        <w:gridCol w:w="1729"/>
      </w:tblGrid>
      <w:tr w:rsidR="00106543">
        <w:trPr>
          <w:trHeight w:val="736"/>
        </w:trPr>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B08FC" w:rsidRDefault="000B08FC" w:rsidP="000B08FC">
            <w:pPr>
              <w:framePr w:wrap="auto"/>
              <w:spacing w:line="300" w:lineRule="auto"/>
              <w:ind w:firstLineChars="300" w:firstLine="660"/>
              <w:jc w:val="left"/>
              <w:rPr>
                <w:rFonts w:ascii="宋体" w:eastAsia="宋体" w:hAnsi="宋体" w:cs="宋体"/>
              </w:rPr>
            </w:pPr>
            <w:r w:rsidRPr="000B08FC">
              <w:rPr>
                <w:rFonts w:ascii="宋体" w:eastAsia="宋体" w:hAnsi="宋体" w:cs="宋体"/>
              </w:rPr>
              <mc:AlternateContent>
                <mc:Choice Requires="wps">
                  <w:drawing>
                    <wp:anchor distT="0" distB="0" distL="114300" distR="114300" simplePos="0" relativeHeight="251660288" behindDoc="0" locked="0" layoutInCell="1" allowOverlap="1">
                      <wp:simplePos x="0" y="0"/>
                      <wp:positionH relativeFrom="column">
                        <wp:posOffset>-85725</wp:posOffset>
                      </wp:positionH>
                      <wp:positionV relativeFrom="paragraph">
                        <wp:posOffset>-17780</wp:posOffset>
                      </wp:positionV>
                      <wp:extent cx="1104900" cy="1038225"/>
                      <wp:effectExtent l="0" t="0" r="19050" b="28575"/>
                      <wp:wrapNone/>
                      <wp:docPr id="2" name="直接连接符 2"/>
                      <wp:cNvGraphicFramePr/>
                      <a:graphic xmlns:a="http://schemas.openxmlformats.org/drawingml/2006/main">
                        <a:graphicData uri="http://schemas.microsoft.com/office/word/2010/wordprocessingShape">
                          <wps:wsp>
                            <wps:cNvCnPr/>
                            <wps:spPr>
                              <a:xfrm>
                                <a:off x="0" y="0"/>
                                <a:ext cx="1104900" cy="1038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3BE30"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1.4pt" to="80.25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XRSyQEAALoDAAAOAAAAZHJzL2Uyb0RvYy54bWysU0uO1DAQ3SPNHSzvp/MZQEPU6VnMCDYI&#10;WnwO4HHKHWv8k2066UtwASR2sGLJntswHIOyk84gQAghNhV/3quq91xZX4xakT34IK1pabUqKQHD&#10;bSfNrqWvXz0+PackRGY6pqyBlh4g0IvNyb314BqobW9VB55gEhOawbW0j9E1RRF4D5qFlXVg8FJY&#10;r1nErd8VnWcDZteqqMvyYTFY3zlvOYSAp1fTJd3k/EIAj8+FCBCJain2FnP0OV6nWGzWrNl55nrJ&#10;5zbYP3ShmTRYdEl1xSIjb7z8JZWW3NtgRVxxqwsrhOSQNaCaqvxJzcueOcha0JzgFpvC/0vLn+23&#10;nsiupTUlhml8ott3n7++/fDty3uMt58+kjqZNLjQIPbSbP28C27rk+JReJ2+qIWM2djDYiyMkXA8&#10;rKry/qMS/ed4V5Vn53X9IGUt7ujOh/gErCZp0VIlTVLOGrZ/GuIEPUKQl9qZGsireFCQwMq8AIFq&#10;UsnMznMEl8qTPcMJ6G6quWxGJoqQSi2k8s+kGZtokGfrb4kLOle0Ji5ELY31v6sax2OrYsIfVU9a&#10;k+xr2x3yc2Q7cECyofMwpwn8cZ/pd7/c5jsAAAD//wMAUEsDBBQABgAIAAAAIQBvxvLO3QAAAAoB&#10;AAAPAAAAZHJzL2Rvd25yZXYueG1sTI/BTsMwEETvSPyDtUjcWqdBBBTiVFUlhLggmsLdjV0nYK8j&#10;20nD37PlQm+zu6PZN9V6dpZNOsTeo4DVMgOmsfWqRyPgY/+8eAQWk0QlrUct4EdHWNfXV5UslT/h&#10;Tk9NMoxCMJZSQJfSUHIe2047GZd+0Ei3ow9OJhqD4SrIE4U7y/MsK7iTPdKHTg562+n2uxmdAPsa&#10;pk+zNZs4vuyK5uv9mL/tJyFub+bNE7Ck5/RvhjM+oUNNTAc/oorMClis7u7JSiKnCmdDkdHi8Cce&#10;gNcVv6xQ/wIAAP//AwBQSwECLQAUAAYACAAAACEAtoM4kv4AAADhAQAAEwAAAAAAAAAAAAAAAAAA&#10;AAAAW0NvbnRlbnRfVHlwZXNdLnhtbFBLAQItABQABgAIAAAAIQA4/SH/1gAAAJQBAAALAAAAAAAA&#10;AAAAAAAAAC8BAABfcmVscy8ucmVsc1BLAQItABQABgAIAAAAIQCjyXRSyQEAALoDAAAOAAAAAAAA&#10;AAAAAAAAAC4CAABkcnMvZTJvRG9jLnhtbFBLAQItABQABgAIAAAAIQBvxvLO3QAAAAoBAAAPAAAA&#10;AAAAAAAAAAAAACMEAABkcnMvZG93bnJldi54bWxQSwUGAAAAAAQABADzAAAALQUAAAAA&#10;" strokecolor="black [3200]" strokeweight=".5pt">
                      <v:stroke joinstyle="miter"/>
                    </v:line>
                  </w:pict>
                </mc:Fallback>
              </mc:AlternateContent>
            </w:r>
            <w:r>
              <w:rPr>
                <w:rFonts w:ascii="宋体" w:eastAsia="宋体" w:hAnsi="宋体" w:cs="宋体" w:hint="eastAsia"/>
              </w:rPr>
              <w:t>等</w:t>
            </w:r>
            <w:r w:rsidR="000262BE" w:rsidRPr="000B08FC">
              <w:rPr>
                <w:rFonts w:ascii="宋体" w:eastAsia="宋体" w:hAnsi="宋体" w:cs="宋体" w:hint="eastAsia"/>
              </w:rPr>
              <w:t>级 </w:t>
            </w:r>
          </w:p>
          <w:p w:rsidR="000B08FC" w:rsidRDefault="000B08FC" w:rsidP="000B08FC">
            <w:pPr>
              <w:framePr w:wrap="auto"/>
              <w:spacing w:line="300" w:lineRule="auto"/>
              <w:jc w:val="left"/>
              <w:rPr>
                <w:rFonts w:ascii="宋体" w:eastAsia="宋体" w:hAnsi="宋体" w:cs="宋体"/>
              </w:rPr>
            </w:pPr>
          </w:p>
          <w:p w:rsidR="00106543" w:rsidRPr="000B08FC" w:rsidRDefault="000B08FC" w:rsidP="000B08FC">
            <w:pPr>
              <w:framePr w:wrap="auto"/>
              <w:spacing w:line="300" w:lineRule="auto"/>
              <w:jc w:val="left"/>
              <w:rPr>
                <w:rFonts w:ascii="宋体" w:eastAsia="PMingLiU" w:hAnsi="宋体" w:cs="宋体" w:hint="eastAsia"/>
                <w:lang w:val="zh-TW" w:eastAsia="zh-TW"/>
              </w:rPr>
            </w:pPr>
            <w:r>
              <w:rPr>
                <w:rFonts w:ascii="宋体" w:eastAsia="宋体" w:hAnsi="宋体" w:cs="宋体" w:hint="eastAsia"/>
              </w:rPr>
              <w:t>级别</w:t>
            </w:r>
            <w:r w:rsidR="000262BE" w:rsidRPr="000B08FC">
              <w:rPr>
                <w:rFonts w:ascii="宋体" w:eastAsia="宋体" w:hAnsi="宋体" w:cs="宋体" w:hint="eastAsia"/>
              </w:rPr>
              <w:t> </w:t>
            </w:r>
            <w:r w:rsidR="000262BE">
              <w:rPr>
                <w:rFonts w:ascii="宋体" w:eastAsia="宋体" w:hAnsi="宋体" w:cs="宋体" w:hint="eastAsia"/>
                <w:lang w:val="zh-TW" w:eastAsia="zh-TW"/>
              </w:rPr>
              <w:t>  </w:t>
            </w:r>
          </w:p>
        </w:tc>
        <w:tc>
          <w:tcPr>
            <w:tcW w:w="1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一等奖</w:t>
            </w:r>
          </w:p>
        </w:tc>
        <w:tc>
          <w:tcPr>
            <w:tcW w:w="1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二</w:t>
            </w:r>
            <w:bookmarkStart w:id="12" w:name="_GoBack"/>
            <w:bookmarkEnd w:id="12"/>
            <w:r>
              <w:rPr>
                <w:rFonts w:ascii="宋体" w:eastAsia="宋体" w:hAnsi="宋体" w:cs="宋体" w:hint="eastAsia"/>
                <w:lang w:val="zh-TW" w:eastAsia="zh-TW"/>
              </w:rPr>
              <w:t>等奖</w:t>
            </w:r>
          </w:p>
        </w:tc>
        <w:tc>
          <w:tcPr>
            <w:tcW w:w="17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三等奖</w:t>
            </w:r>
          </w:p>
        </w:tc>
        <w:tc>
          <w:tcPr>
            <w:tcW w:w="17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鼓励奖</w:t>
            </w:r>
          </w:p>
        </w:tc>
      </w:tr>
      <w:tr w:rsidR="00106543">
        <w:trPr>
          <w:trHeight w:val="240"/>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国家级</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12</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8</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6</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5</w:t>
            </w:r>
          </w:p>
        </w:tc>
      </w:tr>
      <w:tr w:rsidR="00106543">
        <w:trPr>
          <w:trHeight w:val="248"/>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省部级</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8</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6</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5</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4</w:t>
            </w:r>
          </w:p>
        </w:tc>
      </w:tr>
      <w:tr w:rsidR="00106543">
        <w:trPr>
          <w:trHeight w:val="240"/>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校级</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5</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3</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2</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1</w:t>
            </w:r>
          </w:p>
        </w:tc>
      </w:tr>
    </w:tbl>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赛区竞赛（含美国数学建模比赛）按省部级别的1/2加分。对于团队项目，队长分享按所得奖励分的2/3加分，其他队员均按所得奖励分的1/3加分。</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lang w:val="zh-TW"/>
        </w:rPr>
        <w:lastRenderedPageBreak/>
        <w:t>第二条</w:t>
      </w:r>
      <w:r>
        <w:rPr>
          <w:rFonts w:ascii="宋体" w:eastAsia="宋体" w:hAnsi="宋体" w:cs="宋体" w:hint="eastAsia"/>
          <w:b/>
        </w:rPr>
        <w:t xml:space="preserve"> </w:t>
      </w:r>
      <w:r>
        <w:rPr>
          <w:rFonts w:ascii="宋体" w:eastAsia="宋体" w:hAnsi="宋体" w:cs="宋体" w:hint="eastAsia"/>
          <w:lang w:val="zh-TW" w:eastAsia="zh-TW"/>
        </w:rPr>
        <w:t>发表文章，按下表加分：</w:t>
      </w:r>
    </w:p>
    <w:tbl>
      <w:tblPr>
        <w:tblW w:w="8602" w:type="dxa"/>
        <w:tblCellMar>
          <w:left w:w="0" w:type="dxa"/>
          <w:right w:w="0" w:type="dxa"/>
        </w:tblCellMar>
        <w:tblLook w:val="04A0" w:firstRow="1" w:lastRow="0" w:firstColumn="1" w:lastColumn="0" w:noHBand="0" w:noVBand="1"/>
      </w:tblPr>
      <w:tblGrid>
        <w:gridCol w:w="6548"/>
        <w:gridCol w:w="2054"/>
      </w:tblGrid>
      <w:tr w:rsidR="00106543">
        <w:trPr>
          <w:trHeight w:val="366"/>
        </w:trPr>
        <w:tc>
          <w:tcPr>
            <w:tcW w:w="6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论文类别</w:t>
            </w:r>
          </w:p>
        </w:tc>
        <w:tc>
          <w:tcPr>
            <w:tcW w:w="205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加分</w:t>
            </w:r>
          </w:p>
        </w:tc>
      </w:tr>
      <w:tr w:rsidR="00106543">
        <w:trPr>
          <w:trHeight w:val="354"/>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SCI  JCR  1区文章</w:t>
            </w:r>
          </w:p>
        </w:tc>
        <w:tc>
          <w:tcPr>
            <w:tcW w:w="2054"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50</w:t>
            </w:r>
          </w:p>
        </w:tc>
      </w:tr>
      <w:tr w:rsidR="00106543">
        <w:trPr>
          <w:trHeight w:val="366"/>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SCI  JCR  2区文章</w:t>
            </w:r>
          </w:p>
        </w:tc>
        <w:tc>
          <w:tcPr>
            <w:tcW w:w="2054"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30</w:t>
            </w:r>
          </w:p>
        </w:tc>
      </w:tr>
      <w:tr w:rsidR="00106543">
        <w:trPr>
          <w:trHeight w:val="354"/>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SCI  JCR  3区文章</w:t>
            </w:r>
          </w:p>
        </w:tc>
        <w:tc>
          <w:tcPr>
            <w:tcW w:w="2054"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15</w:t>
            </w:r>
          </w:p>
        </w:tc>
      </w:tr>
      <w:tr w:rsidR="00106543">
        <w:trPr>
          <w:trHeight w:val="354"/>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SCI  JCR  4区文章</w:t>
            </w:r>
          </w:p>
        </w:tc>
        <w:tc>
          <w:tcPr>
            <w:tcW w:w="2054"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10</w:t>
            </w:r>
          </w:p>
        </w:tc>
      </w:tr>
      <w:tr w:rsidR="00106543">
        <w:trPr>
          <w:trHeight w:val="366"/>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被SCI收录的正式期刊（不包括增刊）文章</w:t>
            </w:r>
          </w:p>
        </w:tc>
        <w:tc>
          <w:tcPr>
            <w:tcW w:w="2054"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8</w:t>
            </w:r>
          </w:p>
        </w:tc>
      </w:tr>
      <w:tr w:rsidR="00106543">
        <w:trPr>
          <w:trHeight w:val="354"/>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EI文章</w:t>
            </w:r>
          </w:p>
        </w:tc>
        <w:tc>
          <w:tcPr>
            <w:tcW w:w="2054"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6</w:t>
            </w:r>
          </w:p>
        </w:tc>
      </w:tr>
      <w:tr w:rsidR="00106543">
        <w:trPr>
          <w:trHeight w:val="354"/>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在中文核心期刊要目总揽、中文科技论文统计源刊物上发表</w:t>
            </w:r>
          </w:p>
        </w:tc>
        <w:tc>
          <w:tcPr>
            <w:tcW w:w="2054"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4</w:t>
            </w:r>
          </w:p>
        </w:tc>
      </w:tr>
      <w:tr w:rsidR="00106543">
        <w:trPr>
          <w:trHeight w:val="366"/>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其他公开出版的刊物上（有正式刊号）发表</w:t>
            </w:r>
          </w:p>
        </w:tc>
        <w:tc>
          <w:tcPr>
            <w:tcW w:w="2054"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2</w:t>
            </w:r>
          </w:p>
        </w:tc>
      </w:tr>
    </w:tbl>
    <w:p w:rsidR="00106543" w:rsidRDefault="00106543">
      <w:pPr>
        <w:framePr w:wrap="auto"/>
        <w:spacing w:line="300" w:lineRule="auto"/>
        <w:jc w:val="left"/>
        <w:rPr>
          <w:rFonts w:ascii="宋体" w:eastAsia="宋体" w:hAnsi="宋体" w:cs="宋体"/>
          <w:lang w:val="zh-TW" w:eastAsia="zh-TW"/>
        </w:rPr>
      </w:pP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lang w:val="zh-TW"/>
        </w:rPr>
        <w:t>第三条</w:t>
      </w:r>
      <w:r>
        <w:rPr>
          <w:rFonts w:ascii="宋体" w:eastAsia="宋体" w:hAnsi="宋体" w:cs="宋体" w:hint="eastAsia"/>
          <w:b/>
        </w:rPr>
        <w:t xml:space="preserve"> </w:t>
      </w:r>
      <w:r>
        <w:rPr>
          <w:rFonts w:ascii="宋体" w:eastAsia="宋体" w:hAnsi="宋体" w:cs="宋体" w:hint="eastAsia"/>
          <w:lang w:val="zh-TW" w:eastAsia="zh-TW"/>
        </w:rPr>
        <w:t>在学术会议上宣读并发表与本人所学专业有关的学术论文者：</w:t>
      </w:r>
    </w:p>
    <w:tbl>
      <w:tblPr>
        <w:tblW w:w="7962" w:type="dxa"/>
        <w:tblInd w:w="468" w:type="dxa"/>
        <w:tblCellMar>
          <w:left w:w="0" w:type="dxa"/>
          <w:right w:w="0" w:type="dxa"/>
        </w:tblCellMar>
        <w:tblLook w:val="04A0" w:firstRow="1" w:lastRow="0" w:firstColumn="1" w:lastColumn="0" w:noHBand="0" w:noVBand="1"/>
      </w:tblPr>
      <w:tblGrid>
        <w:gridCol w:w="3749"/>
        <w:gridCol w:w="4213"/>
      </w:tblGrid>
      <w:tr w:rsidR="00106543">
        <w:trPr>
          <w:trHeight w:val="359"/>
        </w:trPr>
        <w:tc>
          <w:tcPr>
            <w:tcW w:w="37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会议级别</w:t>
            </w:r>
          </w:p>
        </w:tc>
        <w:tc>
          <w:tcPr>
            <w:tcW w:w="42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加分</w:t>
            </w:r>
          </w:p>
        </w:tc>
      </w:tr>
      <w:tr w:rsidR="00106543">
        <w:trPr>
          <w:trHeight w:val="373"/>
        </w:trPr>
        <w:tc>
          <w:tcPr>
            <w:tcW w:w="37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国际会议</w:t>
            </w:r>
          </w:p>
        </w:tc>
        <w:tc>
          <w:tcPr>
            <w:tcW w:w="4213"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5</w:t>
            </w:r>
          </w:p>
        </w:tc>
      </w:tr>
      <w:tr w:rsidR="00106543">
        <w:trPr>
          <w:trHeight w:val="373"/>
        </w:trPr>
        <w:tc>
          <w:tcPr>
            <w:tcW w:w="37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国家级</w:t>
            </w:r>
          </w:p>
        </w:tc>
        <w:tc>
          <w:tcPr>
            <w:tcW w:w="4213"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3</w:t>
            </w:r>
          </w:p>
        </w:tc>
      </w:tr>
      <w:tr w:rsidR="00106543">
        <w:trPr>
          <w:trHeight w:val="386"/>
        </w:trPr>
        <w:tc>
          <w:tcPr>
            <w:tcW w:w="37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其他</w:t>
            </w:r>
          </w:p>
        </w:tc>
        <w:tc>
          <w:tcPr>
            <w:tcW w:w="4213"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1</w:t>
            </w:r>
          </w:p>
        </w:tc>
      </w:tr>
    </w:tbl>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w:t>
      </w:r>
      <w:r>
        <w:rPr>
          <w:rFonts w:ascii="宋体" w:eastAsia="宋体" w:hAnsi="宋体" w:cs="宋体" w:hint="eastAsia"/>
          <w:lang w:val="zh-TW"/>
        </w:rPr>
        <w:t>一</w:t>
      </w:r>
      <w:r>
        <w:rPr>
          <w:rFonts w:ascii="宋体" w:eastAsia="宋体" w:hAnsi="宋体" w:cs="宋体" w:hint="eastAsia"/>
          <w:lang w:val="zh-TW" w:eastAsia="zh-TW"/>
        </w:rPr>
        <w:t>）宣读并发表：宣读并发表论文者，按本规定的全额加分；宣读并发表论文摘要者，按本规定的1/2加分；</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w:t>
      </w:r>
      <w:r>
        <w:rPr>
          <w:rFonts w:ascii="宋体" w:eastAsia="宋体" w:hAnsi="宋体" w:cs="宋体" w:hint="eastAsia"/>
          <w:lang w:val="zh-TW"/>
        </w:rPr>
        <w:t>二</w:t>
      </w:r>
      <w:r>
        <w:rPr>
          <w:rFonts w:ascii="宋体" w:eastAsia="宋体" w:hAnsi="宋体" w:cs="宋体" w:hint="eastAsia"/>
          <w:lang w:val="zh-TW" w:eastAsia="zh-TW"/>
        </w:rPr>
        <w:t>）发表但未宣读：只发表论文但未宣读者，按本规定的1/2加分；发表论文摘要者，按本规定的1/4加分。</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w:t>
      </w:r>
      <w:r>
        <w:rPr>
          <w:rFonts w:ascii="宋体" w:eastAsia="宋体" w:hAnsi="宋体" w:cs="宋体" w:hint="eastAsia"/>
          <w:lang w:val="zh-TW"/>
        </w:rPr>
        <w:t>三</w:t>
      </w:r>
      <w:r>
        <w:rPr>
          <w:rFonts w:ascii="宋体" w:eastAsia="宋体" w:hAnsi="宋体" w:cs="宋体" w:hint="eastAsia"/>
          <w:lang w:val="zh-TW" w:eastAsia="zh-TW"/>
        </w:rPr>
        <w:t>）宣读但未发表：在国际会议宣读论文但未发表者，按本规定的1/2加分；在国家级或其他会议宣读论文但未发表者，按本规定的1/4加分；在国际会议宣读论文摘要但未发表者，按本规定的1/4加分；在国家级或其他会议宣读论文摘要但未发表者，按本规定的1/8加分；</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w:t>
      </w:r>
      <w:r>
        <w:rPr>
          <w:rFonts w:ascii="宋体" w:eastAsia="宋体" w:hAnsi="宋体" w:cs="宋体" w:hint="eastAsia"/>
          <w:lang w:val="zh-TW"/>
        </w:rPr>
        <w:t>四</w:t>
      </w:r>
      <w:r>
        <w:rPr>
          <w:rFonts w:ascii="宋体" w:eastAsia="宋体" w:hAnsi="宋体" w:cs="宋体" w:hint="eastAsia"/>
          <w:lang w:val="zh-TW" w:eastAsia="zh-TW"/>
        </w:rPr>
        <w:t>）本条规定的文章如与第</w:t>
      </w:r>
      <w:r>
        <w:rPr>
          <w:rFonts w:ascii="宋体" w:eastAsia="宋体" w:hAnsi="宋体" w:cs="宋体" w:hint="eastAsia"/>
          <w:lang w:val="zh-TW"/>
        </w:rPr>
        <w:t>二</w:t>
      </w:r>
      <w:r>
        <w:rPr>
          <w:rFonts w:ascii="宋体" w:eastAsia="宋体" w:hAnsi="宋体" w:cs="宋体" w:hint="eastAsia"/>
          <w:lang w:val="zh-TW" w:eastAsia="zh-TW"/>
        </w:rPr>
        <w:t>条规定的文章重叠，按高分加分，不能重复计算加分。</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lastRenderedPageBreak/>
        <w:t>（</w:t>
      </w:r>
      <w:r>
        <w:rPr>
          <w:rFonts w:ascii="宋体" w:eastAsia="宋体" w:hAnsi="宋体" w:cs="宋体" w:hint="eastAsia"/>
          <w:lang w:val="zh-TW"/>
        </w:rPr>
        <w:t>五</w:t>
      </w:r>
      <w:r>
        <w:rPr>
          <w:rFonts w:ascii="宋体" w:eastAsia="宋体" w:hAnsi="宋体" w:cs="宋体" w:hint="eastAsia"/>
          <w:lang w:val="zh-TW" w:eastAsia="zh-TW"/>
        </w:rPr>
        <w:t>）申请宣读/发表学术论文者需提供会议材料，如：发表会议论文/摘要者，若为纸质版论文/摘要发表，需复印论文集封面、内容页；若以电子版形式发表，需提供网页截屏；宣读会议论文者，需提供文章录用通知或会议通知，其中议程上要明确写明被录用的文章题目和作者姓名。</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lang w:val="zh-TW"/>
        </w:rPr>
        <w:t>第四条</w:t>
      </w:r>
      <w:r>
        <w:rPr>
          <w:rFonts w:ascii="宋体" w:eastAsia="宋体" w:hAnsi="宋体" w:cs="宋体" w:hint="eastAsia"/>
          <w:b/>
        </w:rPr>
        <w:t xml:space="preserve"> </w:t>
      </w:r>
      <w:r>
        <w:rPr>
          <w:rFonts w:ascii="宋体" w:eastAsia="宋体" w:hAnsi="宋体" w:cs="宋体" w:hint="eastAsia"/>
          <w:lang w:val="zh-TW" w:eastAsia="zh-TW"/>
        </w:rPr>
        <w:t>获得本人所学专业有关的国家专利者按下表加分：</w:t>
      </w:r>
    </w:p>
    <w:tbl>
      <w:tblPr>
        <w:tblW w:w="7989" w:type="dxa"/>
        <w:tblInd w:w="468" w:type="dxa"/>
        <w:tblCellMar>
          <w:left w:w="0" w:type="dxa"/>
          <w:right w:w="0" w:type="dxa"/>
        </w:tblCellMar>
        <w:tblLook w:val="04A0" w:firstRow="1" w:lastRow="0" w:firstColumn="1" w:lastColumn="0" w:noHBand="0" w:noVBand="1"/>
      </w:tblPr>
      <w:tblGrid>
        <w:gridCol w:w="3762"/>
        <w:gridCol w:w="4227"/>
      </w:tblGrid>
      <w:tr w:rsidR="00106543">
        <w:trPr>
          <w:trHeight w:val="366"/>
        </w:trPr>
        <w:tc>
          <w:tcPr>
            <w:tcW w:w="37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专利类型</w:t>
            </w:r>
          </w:p>
        </w:tc>
        <w:tc>
          <w:tcPr>
            <w:tcW w:w="42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加分</w:t>
            </w:r>
          </w:p>
        </w:tc>
      </w:tr>
      <w:tr w:rsidR="00106543">
        <w:trPr>
          <w:trHeight w:val="366"/>
        </w:trPr>
        <w:tc>
          <w:tcPr>
            <w:tcW w:w="37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获得国际发明专利授权</w:t>
            </w:r>
          </w:p>
        </w:tc>
        <w:tc>
          <w:tcPr>
            <w:tcW w:w="4227"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30</w:t>
            </w:r>
          </w:p>
        </w:tc>
      </w:tr>
      <w:tr w:rsidR="00106543">
        <w:trPr>
          <w:trHeight w:val="366"/>
        </w:trPr>
        <w:tc>
          <w:tcPr>
            <w:tcW w:w="37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获得国家发明专利授权</w:t>
            </w:r>
          </w:p>
        </w:tc>
        <w:tc>
          <w:tcPr>
            <w:tcW w:w="4227"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15</w:t>
            </w:r>
          </w:p>
        </w:tc>
      </w:tr>
      <w:tr w:rsidR="00106543">
        <w:trPr>
          <w:trHeight w:val="366"/>
        </w:trPr>
        <w:tc>
          <w:tcPr>
            <w:tcW w:w="37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获得国家实用新型专利授权</w:t>
            </w:r>
          </w:p>
        </w:tc>
        <w:tc>
          <w:tcPr>
            <w:tcW w:w="4227" w:type="dxa"/>
            <w:tcBorders>
              <w:top w:val="nil"/>
              <w:left w:val="nil"/>
              <w:bottom w:val="single" w:sz="8" w:space="0" w:color="auto"/>
              <w:right w:val="single" w:sz="8" w:space="0" w:color="auto"/>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5</w:t>
            </w:r>
          </w:p>
        </w:tc>
      </w:tr>
    </w:tbl>
    <w:p w:rsidR="00106543" w:rsidRDefault="000262BE">
      <w:pPr>
        <w:framePr w:wrap="auto"/>
        <w:spacing w:line="300" w:lineRule="auto"/>
        <w:ind w:firstLineChars="200" w:firstLine="440"/>
        <w:jc w:val="left"/>
        <w:rPr>
          <w:rFonts w:ascii="宋体" w:eastAsia="宋体" w:hAnsi="宋体" w:cs="宋体"/>
          <w:lang w:val="zh-TW" w:eastAsia="zh-TW"/>
        </w:rPr>
      </w:pPr>
      <w:r>
        <w:rPr>
          <w:rFonts w:ascii="宋体" w:eastAsia="宋体" w:hAnsi="宋体" w:cs="宋体" w:hint="eastAsia"/>
          <w:lang w:val="zh-TW" w:eastAsia="zh-TW"/>
        </w:rPr>
        <w:t>只是申请并获得公开号则按规定分值的1/2加分。不同排名的专利申请者参考论文发表规则获得相应分值。</w:t>
      </w:r>
    </w:p>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b/>
          <w:lang w:val="zh-TW"/>
        </w:rPr>
        <w:t>第五条</w:t>
      </w:r>
      <w:r>
        <w:rPr>
          <w:rFonts w:ascii="宋体" w:eastAsia="宋体" w:hAnsi="宋体" w:cs="宋体" w:hint="eastAsia"/>
          <w:b/>
        </w:rPr>
        <w:t xml:space="preserve"> </w:t>
      </w:r>
      <w:r>
        <w:rPr>
          <w:rFonts w:ascii="宋体" w:eastAsia="宋体" w:hAnsi="宋体" w:cs="宋体" w:hint="eastAsia"/>
          <w:lang w:val="zh-TW" w:eastAsia="zh-TW"/>
        </w:rPr>
        <w:t>获得科技成果奖者，最高按照下表加分：</w:t>
      </w:r>
    </w:p>
    <w:tbl>
      <w:tblPr>
        <w:tblW w:w="8517" w:type="dxa"/>
        <w:tblCellMar>
          <w:left w:w="0" w:type="dxa"/>
          <w:right w:w="0" w:type="dxa"/>
        </w:tblCellMar>
        <w:tblLook w:val="04A0" w:firstRow="1" w:lastRow="0" w:firstColumn="1" w:lastColumn="0" w:noHBand="0" w:noVBand="1"/>
      </w:tblPr>
      <w:tblGrid>
        <w:gridCol w:w="2839"/>
        <w:gridCol w:w="2839"/>
        <w:gridCol w:w="2839"/>
      </w:tblGrid>
      <w:tr w:rsidR="00106543">
        <w:trPr>
          <w:trHeight w:val="375"/>
        </w:trPr>
        <w:tc>
          <w:tcPr>
            <w:tcW w:w="5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级别</w:t>
            </w:r>
          </w:p>
        </w:tc>
        <w:tc>
          <w:tcPr>
            <w:tcW w:w="283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加分</w:t>
            </w:r>
          </w:p>
        </w:tc>
      </w:tr>
      <w:tr w:rsidR="00106543">
        <w:trPr>
          <w:trHeight w:val="375"/>
        </w:trPr>
        <w:tc>
          <w:tcPr>
            <w:tcW w:w="2839"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国家级</w:t>
            </w: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特等奖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50</w:t>
            </w:r>
          </w:p>
        </w:tc>
      </w:tr>
      <w:tr w:rsidR="00106543">
        <w:trPr>
          <w:trHeight w:val="147"/>
        </w:trPr>
        <w:tc>
          <w:tcPr>
            <w:tcW w:w="0" w:type="auto"/>
            <w:vMerge/>
            <w:tcBorders>
              <w:top w:val="nil"/>
              <w:left w:val="single" w:sz="8" w:space="0" w:color="000000"/>
              <w:bottom w:val="single" w:sz="8" w:space="0" w:color="000000"/>
              <w:right w:val="single" w:sz="8" w:space="0" w:color="000000"/>
            </w:tcBorders>
            <w:vAlign w:val="center"/>
          </w:tcPr>
          <w:p w:rsidR="00106543" w:rsidRDefault="00106543">
            <w:pPr>
              <w:framePr w:wrap="auto"/>
              <w:spacing w:line="300" w:lineRule="auto"/>
              <w:ind w:firstLine="420"/>
              <w:jc w:val="left"/>
              <w:rPr>
                <w:rFonts w:ascii="宋体" w:eastAsia="宋体" w:hAnsi="宋体" w:cs="宋体"/>
                <w:lang w:val="zh-TW" w:eastAsia="zh-TW"/>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一等奖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45</w:t>
            </w:r>
          </w:p>
        </w:tc>
      </w:tr>
      <w:tr w:rsidR="00106543">
        <w:trPr>
          <w:trHeight w:val="147"/>
        </w:trPr>
        <w:tc>
          <w:tcPr>
            <w:tcW w:w="0" w:type="auto"/>
            <w:vMerge/>
            <w:tcBorders>
              <w:top w:val="nil"/>
              <w:left w:val="single" w:sz="8" w:space="0" w:color="000000"/>
              <w:bottom w:val="single" w:sz="8" w:space="0" w:color="000000"/>
              <w:right w:val="single" w:sz="8" w:space="0" w:color="000000"/>
            </w:tcBorders>
            <w:vAlign w:val="center"/>
          </w:tcPr>
          <w:p w:rsidR="00106543" w:rsidRDefault="00106543">
            <w:pPr>
              <w:framePr w:wrap="auto"/>
              <w:spacing w:line="300" w:lineRule="auto"/>
              <w:ind w:firstLine="420"/>
              <w:jc w:val="left"/>
              <w:rPr>
                <w:rFonts w:ascii="宋体" w:eastAsia="宋体" w:hAnsi="宋体" w:cs="宋体"/>
                <w:lang w:val="zh-TW" w:eastAsia="zh-TW"/>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二等奖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40</w:t>
            </w:r>
          </w:p>
        </w:tc>
      </w:tr>
      <w:tr w:rsidR="00106543">
        <w:trPr>
          <w:trHeight w:val="147"/>
        </w:trPr>
        <w:tc>
          <w:tcPr>
            <w:tcW w:w="0" w:type="auto"/>
            <w:vMerge/>
            <w:tcBorders>
              <w:top w:val="nil"/>
              <w:left w:val="single" w:sz="8" w:space="0" w:color="000000"/>
              <w:bottom w:val="single" w:sz="8" w:space="0" w:color="000000"/>
              <w:right w:val="single" w:sz="8" w:space="0" w:color="000000"/>
            </w:tcBorders>
            <w:vAlign w:val="center"/>
          </w:tcPr>
          <w:p w:rsidR="00106543" w:rsidRDefault="00106543">
            <w:pPr>
              <w:framePr w:wrap="auto"/>
              <w:spacing w:line="300" w:lineRule="auto"/>
              <w:ind w:firstLine="420"/>
              <w:jc w:val="left"/>
              <w:rPr>
                <w:rFonts w:ascii="宋体" w:eastAsia="宋体" w:hAnsi="宋体" w:cs="宋体"/>
                <w:lang w:val="zh-TW" w:eastAsia="zh-TW"/>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三等奖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30</w:t>
            </w:r>
          </w:p>
        </w:tc>
      </w:tr>
      <w:tr w:rsidR="00106543">
        <w:trPr>
          <w:trHeight w:val="375"/>
        </w:trPr>
        <w:tc>
          <w:tcPr>
            <w:tcW w:w="2839"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省部级</w:t>
            </w: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特等奖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30</w:t>
            </w:r>
          </w:p>
        </w:tc>
      </w:tr>
      <w:tr w:rsidR="00106543">
        <w:trPr>
          <w:trHeight w:val="147"/>
        </w:trPr>
        <w:tc>
          <w:tcPr>
            <w:tcW w:w="0" w:type="auto"/>
            <w:vMerge/>
            <w:tcBorders>
              <w:top w:val="nil"/>
              <w:left w:val="single" w:sz="8" w:space="0" w:color="000000"/>
              <w:bottom w:val="single" w:sz="8" w:space="0" w:color="000000"/>
              <w:right w:val="single" w:sz="8" w:space="0" w:color="000000"/>
            </w:tcBorders>
            <w:vAlign w:val="center"/>
          </w:tcPr>
          <w:p w:rsidR="00106543" w:rsidRDefault="00106543">
            <w:pPr>
              <w:framePr w:wrap="auto"/>
              <w:spacing w:line="300" w:lineRule="auto"/>
              <w:ind w:firstLine="420"/>
              <w:jc w:val="left"/>
              <w:rPr>
                <w:rFonts w:ascii="宋体" w:eastAsia="宋体" w:hAnsi="宋体" w:cs="宋体"/>
                <w:lang w:val="zh-TW" w:eastAsia="zh-TW"/>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一等奖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20</w:t>
            </w:r>
          </w:p>
        </w:tc>
      </w:tr>
      <w:tr w:rsidR="00106543">
        <w:trPr>
          <w:trHeight w:val="147"/>
        </w:trPr>
        <w:tc>
          <w:tcPr>
            <w:tcW w:w="0" w:type="auto"/>
            <w:vMerge/>
            <w:tcBorders>
              <w:top w:val="nil"/>
              <w:left w:val="single" w:sz="8" w:space="0" w:color="000000"/>
              <w:bottom w:val="single" w:sz="8" w:space="0" w:color="000000"/>
              <w:right w:val="single" w:sz="8" w:space="0" w:color="000000"/>
            </w:tcBorders>
            <w:vAlign w:val="center"/>
          </w:tcPr>
          <w:p w:rsidR="00106543" w:rsidRDefault="00106543">
            <w:pPr>
              <w:framePr w:wrap="auto"/>
              <w:spacing w:line="300" w:lineRule="auto"/>
              <w:ind w:firstLine="420"/>
              <w:jc w:val="left"/>
              <w:rPr>
                <w:rFonts w:ascii="宋体" w:eastAsia="宋体" w:hAnsi="宋体" w:cs="宋体"/>
                <w:lang w:val="zh-TW" w:eastAsia="zh-TW"/>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二等奖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10</w:t>
            </w:r>
          </w:p>
        </w:tc>
      </w:tr>
      <w:tr w:rsidR="00106543">
        <w:trPr>
          <w:trHeight w:val="147"/>
        </w:trPr>
        <w:tc>
          <w:tcPr>
            <w:tcW w:w="0" w:type="auto"/>
            <w:vMerge/>
            <w:tcBorders>
              <w:top w:val="nil"/>
              <w:left w:val="single" w:sz="8" w:space="0" w:color="000000"/>
              <w:bottom w:val="single" w:sz="8" w:space="0" w:color="000000"/>
              <w:right w:val="single" w:sz="8" w:space="0" w:color="000000"/>
            </w:tcBorders>
            <w:vAlign w:val="center"/>
          </w:tcPr>
          <w:p w:rsidR="00106543" w:rsidRDefault="00106543">
            <w:pPr>
              <w:framePr w:wrap="auto"/>
              <w:spacing w:line="300" w:lineRule="auto"/>
              <w:ind w:firstLine="420"/>
              <w:jc w:val="left"/>
              <w:rPr>
                <w:rFonts w:ascii="宋体" w:eastAsia="宋体" w:hAnsi="宋体" w:cs="宋体"/>
                <w:lang w:val="zh-TW" w:eastAsia="zh-TW"/>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三等奖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5</w:t>
            </w:r>
          </w:p>
        </w:tc>
      </w:tr>
    </w:tbl>
    <w:p w:rsidR="00106543" w:rsidRDefault="000262BE">
      <w:pPr>
        <w:framePr w:wrap="auto"/>
        <w:spacing w:line="300" w:lineRule="auto"/>
        <w:ind w:firstLine="420"/>
        <w:jc w:val="left"/>
        <w:rPr>
          <w:rFonts w:ascii="宋体" w:eastAsia="宋体" w:hAnsi="宋体" w:cs="宋体"/>
          <w:lang w:val="zh-TW" w:eastAsia="zh-TW"/>
        </w:rPr>
      </w:pPr>
      <w:r>
        <w:rPr>
          <w:rFonts w:ascii="宋体" w:eastAsia="宋体" w:hAnsi="宋体" w:cs="宋体" w:hint="eastAsia"/>
          <w:lang w:val="zh-TW" w:eastAsia="zh-TW"/>
        </w:rPr>
        <w:t>获得加分的前提是在上述规定的获奖科研成果中，代表中国石油大学（北京）且有排名、有证书。</w:t>
      </w:r>
    </w:p>
    <w:p w:rsidR="00106543" w:rsidRPr="00381E11" w:rsidRDefault="000262BE" w:rsidP="00381E11">
      <w:pPr>
        <w:framePr w:wrap="auto"/>
        <w:spacing w:line="300" w:lineRule="auto"/>
        <w:ind w:firstLine="420"/>
        <w:jc w:val="left"/>
        <w:rPr>
          <w:rFonts w:ascii="宋体" w:eastAsia="PMingLiU" w:hAnsi="宋体" w:cs="宋体"/>
          <w:lang w:val="zh-TW" w:eastAsia="zh-TW"/>
        </w:rPr>
      </w:pPr>
      <w:r>
        <w:rPr>
          <w:rFonts w:ascii="宋体" w:eastAsia="宋体" w:hAnsi="宋体" w:cs="宋体" w:hint="eastAsia"/>
          <w:b/>
          <w:lang w:val="zh-TW"/>
        </w:rPr>
        <w:t>第六条</w:t>
      </w:r>
      <w:r>
        <w:rPr>
          <w:rFonts w:ascii="宋体" w:eastAsia="宋体" w:hAnsi="宋体" w:cs="宋体" w:hint="eastAsia"/>
          <w:b/>
        </w:rPr>
        <w:t xml:space="preserve"> </w:t>
      </w:r>
      <w:r>
        <w:rPr>
          <w:rFonts w:ascii="宋体" w:eastAsia="宋体" w:hAnsi="宋体" w:cs="宋体" w:hint="eastAsia"/>
          <w:lang w:val="zh-TW" w:eastAsia="zh-TW"/>
        </w:rPr>
        <w:t>以中国石油大学（北京）为唯一署名单位获得注册软件版权者加10分，不同排名的注册软件版权者参考论文发表规则获得相应分值。</w:t>
      </w:r>
    </w:p>
    <w:sectPr w:rsidR="00106543" w:rsidRPr="00381E1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00F7" w:rsidRDefault="00CA00F7">
      <w:pPr>
        <w:framePr w:wrap="around"/>
        <w:spacing w:line="240" w:lineRule="auto"/>
      </w:pPr>
      <w:r>
        <w:separator/>
      </w:r>
    </w:p>
  </w:endnote>
  <w:endnote w:type="continuationSeparator" w:id="0">
    <w:p w:rsidR="00CA00F7" w:rsidRDefault="00CA00F7">
      <w:pPr>
        <w:framePr w:wrap="around"/>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MingLiU">
    <w:altName w:val="細明體"/>
    <w:panose1 w:val="02020509000000000000"/>
    <w:charset w:val="88"/>
    <w:family w:val="modern"/>
    <w:pitch w:val="fixed"/>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9730854"/>
      <w:docPartObj>
        <w:docPartGallery w:val="Page Numbers (Bottom of Page)"/>
        <w:docPartUnique/>
      </w:docPartObj>
    </w:sdtPr>
    <w:sdtEndPr/>
    <w:sdtContent>
      <w:p w:rsidR="00266F27" w:rsidRDefault="00266F27" w:rsidP="00266F27">
        <w:pPr>
          <w:pStyle w:val="a3"/>
          <w:framePr w:wrap="around"/>
          <w:jc w:val="center"/>
        </w:pPr>
        <w:r>
          <w:fldChar w:fldCharType="begin"/>
        </w:r>
        <w:r>
          <w:instrText>PAGE   \* MERGEFORMAT</w:instrText>
        </w:r>
        <w:r>
          <w:fldChar w:fldCharType="separate"/>
        </w:r>
        <w:r>
          <w:rPr>
            <w:lang w:val="zh-CN"/>
          </w:rPr>
          <w:t>2</w:t>
        </w:r>
        <w:r>
          <w:fldChar w:fldCharType="end"/>
        </w:r>
      </w:p>
    </w:sdtContent>
  </w:sdt>
  <w:p w:rsidR="00266F27" w:rsidRDefault="00266F27">
    <w:pPr>
      <w:pStyle w:val="a3"/>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00F7" w:rsidRDefault="00CA00F7">
      <w:pPr>
        <w:framePr w:wrap="around"/>
        <w:spacing w:after="0" w:line="240" w:lineRule="auto"/>
      </w:pPr>
      <w:r>
        <w:separator/>
      </w:r>
    </w:p>
  </w:footnote>
  <w:footnote w:type="continuationSeparator" w:id="0">
    <w:p w:rsidR="00CA00F7" w:rsidRDefault="00CA00F7">
      <w:pPr>
        <w:framePr w:wrap="around"/>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9892FC"/>
    <w:multiLevelType w:val="singleLevel"/>
    <w:tmpl w:val="8E9892FC"/>
    <w:lvl w:ilvl="0">
      <w:start w:val="1"/>
      <w:numFmt w:val="chineseCounting"/>
      <w:suff w:val="nothing"/>
      <w:lvlText w:val="（%1）"/>
      <w:lvlJc w:val="left"/>
      <w:pPr>
        <w:ind w:left="0" w:firstLine="420"/>
      </w:pPr>
      <w:rPr>
        <w:rFonts w:hint="eastAsia"/>
      </w:rPr>
    </w:lvl>
  </w:abstractNum>
  <w:abstractNum w:abstractNumId="1" w15:restartNumberingAfterBreak="0">
    <w:nsid w:val="AB826028"/>
    <w:multiLevelType w:val="singleLevel"/>
    <w:tmpl w:val="AB826028"/>
    <w:lvl w:ilvl="0">
      <w:start w:val="1"/>
      <w:numFmt w:val="chineseCounting"/>
      <w:suff w:val="nothing"/>
      <w:lvlText w:val="（%1）"/>
      <w:lvlJc w:val="left"/>
      <w:rPr>
        <w:rFonts w:hint="eastAsia"/>
      </w:rPr>
    </w:lvl>
  </w:abstractNum>
  <w:abstractNum w:abstractNumId="2" w15:restartNumberingAfterBreak="0">
    <w:nsid w:val="1FDB8F93"/>
    <w:multiLevelType w:val="singleLevel"/>
    <w:tmpl w:val="1FDB8F93"/>
    <w:lvl w:ilvl="0">
      <w:start w:val="1"/>
      <w:numFmt w:val="chineseCounting"/>
      <w:suff w:val="nothing"/>
      <w:lvlText w:val="（%1）"/>
      <w:lvlJc w:val="left"/>
      <w:pPr>
        <w:ind w:left="0" w:firstLine="420"/>
      </w:pPr>
      <w:rPr>
        <w:rFonts w:hint="eastAsia"/>
      </w:rPr>
    </w:lvl>
  </w:abstractNum>
  <w:abstractNum w:abstractNumId="3" w15:restartNumberingAfterBreak="0">
    <w:nsid w:val="7053EDEC"/>
    <w:multiLevelType w:val="singleLevel"/>
    <w:tmpl w:val="7053EDEC"/>
    <w:lvl w:ilvl="0">
      <w:start w:val="1"/>
      <w:numFmt w:val="decimal"/>
      <w:suff w:val="nothing"/>
      <w:lvlText w:val="%1、"/>
      <w:lvlJc w:val="left"/>
    </w:lvl>
  </w:abstractNum>
  <w:abstractNum w:abstractNumId="4" w15:restartNumberingAfterBreak="0">
    <w:nsid w:val="77648C4F"/>
    <w:multiLevelType w:val="singleLevel"/>
    <w:tmpl w:val="77648C4F"/>
    <w:lvl w:ilvl="0">
      <w:start w:val="1"/>
      <w:numFmt w:val="chineseCounting"/>
      <w:suff w:val="nothing"/>
      <w:lvlText w:val="（%1）"/>
      <w:lvlJc w:val="left"/>
      <w:pPr>
        <w:ind w:left="0" w:firstLine="420"/>
      </w:pPr>
      <w:rPr>
        <w:rFonts w:hint="eastAsia"/>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CB56DCD"/>
    <w:rsid w:val="000262BE"/>
    <w:rsid w:val="000428FB"/>
    <w:rsid w:val="000638E7"/>
    <w:rsid w:val="00090739"/>
    <w:rsid w:val="000B08FC"/>
    <w:rsid w:val="00106543"/>
    <w:rsid w:val="00266F27"/>
    <w:rsid w:val="00287697"/>
    <w:rsid w:val="00300BBD"/>
    <w:rsid w:val="003323AE"/>
    <w:rsid w:val="00381E11"/>
    <w:rsid w:val="00384372"/>
    <w:rsid w:val="00395833"/>
    <w:rsid w:val="003E7336"/>
    <w:rsid w:val="0043607A"/>
    <w:rsid w:val="00482796"/>
    <w:rsid w:val="004B19C0"/>
    <w:rsid w:val="004E4623"/>
    <w:rsid w:val="004F2067"/>
    <w:rsid w:val="004F2723"/>
    <w:rsid w:val="0050119F"/>
    <w:rsid w:val="00544A3F"/>
    <w:rsid w:val="00577AEF"/>
    <w:rsid w:val="005B75C4"/>
    <w:rsid w:val="005C5553"/>
    <w:rsid w:val="006017CB"/>
    <w:rsid w:val="006233C2"/>
    <w:rsid w:val="00626313"/>
    <w:rsid w:val="00632F04"/>
    <w:rsid w:val="00686B7D"/>
    <w:rsid w:val="00693431"/>
    <w:rsid w:val="00777A14"/>
    <w:rsid w:val="007E2D1C"/>
    <w:rsid w:val="007E6293"/>
    <w:rsid w:val="008022CF"/>
    <w:rsid w:val="008370B1"/>
    <w:rsid w:val="008E04DE"/>
    <w:rsid w:val="00972CC0"/>
    <w:rsid w:val="009961EA"/>
    <w:rsid w:val="00A2438C"/>
    <w:rsid w:val="00A451B2"/>
    <w:rsid w:val="00A620FB"/>
    <w:rsid w:val="00AA48FF"/>
    <w:rsid w:val="00AB1AF8"/>
    <w:rsid w:val="00AF72D4"/>
    <w:rsid w:val="00AF7E16"/>
    <w:rsid w:val="00B66EAE"/>
    <w:rsid w:val="00BF6CC8"/>
    <w:rsid w:val="00C00230"/>
    <w:rsid w:val="00C52A42"/>
    <w:rsid w:val="00C725CA"/>
    <w:rsid w:val="00C735D9"/>
    <w:rsid w:val="00CA00F7"/>
    <w:rsid w:val="00CC0A45"/>
    <w:rsid w:val="00D30B0B"/>
    <w:rsid w:val="00D64760"/>
    <w:rsid w:val="00D97E0D"/>
    <w:rsid w:val="00DC3247"/>
    <w:rsid w:val="00E04ADB"/>
    <w:rsid w:val="00E64070"/>
    <w:rsid w:val="00E73673"/>
    <w:rsid w:val="00EF5ABC"/>
    <w:rsid w:val="00F0792B"/>
    <w:rsid w:val="00FA4CD5"/>
    <w:rsid w:val="019E5359"/>
    <w:rsid w:val="01C840C2"/>
    <w:rsid w:val="02A57E96"/>
    <w:rsid w:val="030A6189"/>
    <w:rsid w:val="0349058F"/>
    <w:rsid w:val="0374597C"/>
    <w:rsid w:val="037462AB"/>
    <w:rsid w:val="037957DB"/>
    <w:rsid w:val="037B7284"/>
    <w:rsid w:val="044A26F2"/>
    <w:rsid w:val="04805FA0"/>
    <w:rsid w:val="04C75262"/>
    <w:rsid w:val="057972F5"/>
    <w:rsid w:val="06646247"/>
    <w:rsid w:val="06CC7F53"/>
    <w:rsid w:val="08064338"/>
    <w:rsid w:val="08392685"/>
    <w:rsid w:val="085172A8"/>
    <w:rsid w:val="095D3F1A"/>
    <w:rsid w:val="09D00886"/>
    <w:rsid w:val="0A077964"/>
    <w:rsid w:val="0A53479A"/>
    <w:rsid w:val="0B001C3B"/>
    <w:rsid w:val="0B4524F1"/>
    <w:rsid w:val="0C20790C"/>
    <w:rsid w:val="0C4C4725"/>
    <w:rsid w:val="0CC55D64"/>
    <w:rsid w:val="0E336B7C"/>
    <w:rsid w:val="0F6C116B"/>
    <w:rsid w:val="0FB26B4B"/>
    <w:rsid w:val="0FDF00B5"/>
    <w:rsid w:val="11B028A7"/>
    <w:rsid w:val="12A6120E"/>
    <w:rsid w:val="132F7FBB"/>
    <w:rsid w:val="13786C7D"/>
    <w:rsid w:val="13821CB4"/>
    <w:rsid w:val="13EF1C25"/>
    <w:rsid w:val="141F51A0"/>
    <w:rsid w:val="151F46B3"/>
    <w:rsid w:val="157A1A76"/>
    <w:rsid w:val="157B2738"/>
    <w:rsid w:val="15AA6214"/>
    <w:rsid w:val="15AE36F8"/>
    <w:rsid w:val="16BE1032"/>
    <w:rsid w:val="16DB198E"/>
    <w:rsid w:val="182A66E7"/>
    <w:rsid w:val="189E428B"/>
    <w:rsid w:val="18B8464E"/>
    <w:rsid w:val="19510B33"/>
    <w:rsid w:val="19620D88"/>
    <w:rsid w:val="1A761A03"/>
    <w:rsid w:val="1B672E0F"/>
    <w:rsid w:val="1CAA5B40"/>
    <w:rsid w:val="1D8E3A55"/>
    <w:rsid w:val="1EBE2D75"/>
    <w:rsid w:val="1EE40FCB"/>
    <w:rsid w:val="1EF35462"/>
    <w:rsid w:val="1F582FB2"/>
    <w:rsid w:val="1FD27172"/>
    <w:rsid w:val="1FD35609"/>
    <w:rsid w:val="1FF53503"/>
    <w:rsid w:val="20115DE7"/>
    <w:rsid w:val="2055178C"/>
    <w:rsid w:val="20BA4302"/>
    <w:rsid w:val="214F5F17"/>
    <w:rsid w:val="21B504DC"/>
    <w:rsid w:val="21F80918"/>
    <w:rsid w:val="22A03E81"/>
    <w:rsid w:val="23AA51B6"/>
    <w:rsid w:val="242551B2"/>
    <w:rsid w:val="24B23D0A"/>
    <w:rsid w:val="25BF6BAE"/>
    <w:rsid w:val="26D909C0"/>
    <w:rsid w:val="272F7281"/>
    <w:rsid w:val="285465F6"/>
    <w:rsid w:val="28914FC4"/>
    <w:rsid w:val="29200D5C"/>
    <w:rsid w:val="29810C52"/>
    <w:rsid w:val="2A143A92"/>
    <w:rsid w:val="2A562A20"/>
    <w:rsid w:val="2A867311"/>
    <w:rsid w:val="2AC73CD0"/>
    <w:rsid w:val="2B364DE5"/>
    <w:rsid w:val="2B724EBE"/>
    <w:rsid w:val="2B8B69D0"/>
    <w:rsid w:val="2C396925"/>
    <w:rsid w:val="2E732421"/>
    <w:rsid w:val="2F3F369B"/>
    <w:rsid w:val="2F78676A"/>
    <w:rsid w:val="300F185D"/>
    <w:rsid w:val="30606F46"/>
    <w:rsid w:val="30C81BBF"/>
    <w:rsid w:val="316F400B"/>
    <w:rsid w:val="319759B9"/>
    <w:rsid w:val="32084FFD"/>
    <w:rsid w:val="3241494D"/>
    <w:rsid w:val="329F3F52"/>
    <w:rsid w:val="32A44A6A"/>
    <w:rsid w:val="32F71187"/>
    <w:rsid w:val="334E3FB2"/>
    <w:rsid w:val="33E4382F"/>
    <w:rsid w:val="3469509E"/>
    <w:rsid w:val="34861B33"/>
    <w:rsid w:val="34E5704A"/>
    <w:rsid w:val="360B7312"/>
    <w:rsid w:val="367F338A"/>
    <w:rsid w:val="36AE12A6"/>
    <w:rsid w:val="377152B9"/>
    <w:rsid w:val="385611B2"/>
    <w:rsid w:val="38A119D4"/>
    <w:rsid w:val="38AD051C"/>
    <w:rsid w:val="3A4559A9"/>
    <w:rsid w:val="3BB321CF"/>
    <w:rsid w:val="3BEE644B"/>
    <w:rsid w:val="3C93307D"/>
    <w:rsid w:val="3D5F74F9"/>
    <w:rsid w:val="3D633638"/>
    <w:rsid w:val="3E102D9D"/>
    <w:rsid w:val="3E965A01"/>
    <w:rsid w:val="3EB8092A"/>
    <w:rsid w:val="3F1A29EA"/>
    <w:rsid w:val="3F836E32"/>
    <w:rsid w:val="3FAD0D18"/>
    <w:rsid w:val="3FFC10B3"/>
    <w:rsid w:val="41314E91"/>
    <w:rsid w:val="41B04232"/>
    <w:rsid w:val="423A14BF"/>
    <w:rsid w:val="42444C7C"/>
    <w:rsid w:val="42487F36"/>
    <w:rsid w:val="43035C58"/>
    <w:rsid w:val="435D05FC"/>
    <w:rsid w:val="438A353D"/>
    <w:rsid w:val="446D79FD"/>
    <w:rsid w:val="448D0CC1"/>
    <w:rsid w:val="44A645EA"/>
    <w:rsid w:val="450806AC"/>
    <w:rsid w:val="45BD77EE"/>
    <w:rsid w:val="470A783F"/>
    <w:rsid w:val="4738010A"/>
    <w:rsid w:val="473B6D7C"/>
    <w:rsid w:val="476B2F9C"/>
    <w:rsid w:val="47FD1C99"/>
    <w:rsid w:val="4812446F"/>
    <w:rsid w:val="48D92519"/>
    <w:rsid w:val="49431F4A"/>
    <w:rsid w:val="49857380"/>
    <w:rsid w:val="4A783C9E"/>
    <w:rsid w:val="4A836BBE"/>
    <w:rsid w:val="4AD84096"/>
    <w:rsid w:val="4B567D8A"/>
    <w:rsid w:val="4B570F14"/>
    <w:rsid w:val="4D0E23F5"/>
    <w:rsid w:val="4D392D5E"/>
    <w:rsid w:val="4D84458D"/>
    <w:rsid w:val="4D9C0512"/>
    <w:rsid w:val="4F767FE0"/>
    <w:rsid w:val="5041479F"/>
    <w:rsid w:val="50462423"/>
    <w:rsid w:val="51245B8D"/>
    <w:rsid w:val="516A139A"/>
    <w:rsid w:val="519E458A"/>
    <w:rsid w:val="525442FF"/>
    <w:rsid w:val="52BA5BD4"/>
    <w:rsid w:val="52F95B83"/>
    <w:rsid w:val="53B4483C"/>
    <w:rsid w:val="54177BC8"/>
    <w:rsid w:val="54E67B59"/>
    <w:rsid w:val="55164748"/>
    <w:rsid w:val="55645820"/>
    <w:rsid w:val="55AE3A60"/>
    <w:rsid w:val="55E22705"/>
    <w:rsid w:val="56421B2D"/>
    <w:rsid w:val="57330DE3"/>
    <w:rsid w:val="574C4E4E"/>
    <w:rsid w:val="57885B5F"/>
    <w:rsid w:val="57B273DC"/>
    <w:rsid w:val="5805401A"/>
    <w:rsid w:val="58302C90"/>
    <w:rsid w:val="58A83A7B"/>
    <w:rsid w:val="58C50602"/>
    <w:rsid w:val="58C83C02"/>
    <w:rsid w:val="58CA7D9B"/>
    <w:rsid w:val="59876DC9"/>
    <w:rsid w:val="598A6D5E"/>
    <w:rsid w:val="59A030B1"/>
    <w:rsid w:val="5A3B7FF3"/>
    <w:rsid w:val="5A706493"/>
    <w:rsid w:val="5A94433F"/>
    <w:rsid w:val="5AA80871"/>
    <w:rsid w:val="5B8A12E5"/>
    <w:rsid w:val="5C2E5543"/>
    <w:rsid w:val="5CB56DCD"/>
    <w:rsid w:val="5D68290C"/>
    <w:rsid w:val="5DA701B9"/>
    <w:rsid w:val="5E244D3F"/>
    <w:rsid w:val="5E72278E"/>
    <w:rsid w:val="5F6F1473"/>
    <w:rsid w:val="5FB959C0"/>
    <w:rsid w:val="61412FF5"/>
    <w:rsid w:val="61996051"/>
    <w:rsid w:val="61BD3D70"/>
    <w:rsid w:val="625F4E04"/>
    <w:rsid w:val="639C3BF9"/>
    <w:rsid w:val="63B574F9"/>
    <w:rsid w:val="64DA1E2A"/>
    <w:rsid w:val="671175C8"/>
    <w:rsid w:val="67502806"/>
    <w:rsid w:val="67EC6CF2"/>
    <w:rsid w:val="680C73B0"/>
    <w:rsid w:val="68D53E2B"/>
    <w:rsid w:val="69ED32C5"/>
    <w:rsid w:val="69FA4611"/>
    <w:rsid w:val="6A6637D2"/>
    <w:rsid w:val="6D9A45FB"/>
    <w:rsid w:val="6DBA625C"/>
    <w:rsid w:val="6DC300BC"/>
    <w:rsid w:val="6E28663E"/>
    <w:rsid w:val="6ED01F8D"/>
    <w:rsid w:val="6EE5051C"/>
    <w:rsid w:val="702B1290"/>
    <w:rsid w:val="7062211F"/>
    <w:rsid w:val="70673E0A"/>
    <w:rsid w:val="708017A7"/>
    <w:rsid w:val="708F74A8"/>
    <w:rsid w:val="70CF6B43"/>
    <w:rsid w:val="70EE782E"/>
    <w:rsid w:val="71E40DFD"/>
    <w:rsid w:val="726861B2"/>
    <w:rsid w:val="72A404B1"/>
    <w:rsid w:val="72B64D6B"/>
    <w:rsid w:val="738A4620"/>
    <w:rsid w:val="74077E52"/>
    <w:rsid w:val="74584CAE"/>
    <w:rsid w:val="74E76041"/>
    <w:rsid w:val="75442EC1"/>
    <w:rsid w:val="754E2889"/>
    <w:rsid w:val="757457B4"/>
    <w:rsid w:val="75BB0412"/>
    <w:rsid w:val="75F9356B"/>
    <w:rsid w:val="762B3354"/>
    <w:rsid w:val="76811241"/>
    <w:rsid w:val="769418C8"/>
    <w:rsid w:val="76CE5350"/>
    <w:rsid w:val="77011E34"/>
    <w:rsid w:val="77D0672B"/>
    <w:rsid w:val="7A6849AA"/>
    <w:rsid w:val="7A9D45BD"/>
    <w:rsid w:val="7ADA280A"/>
    <w:rsid w:val="7AE42C34"/>
    <w:rsid w:val="7B783DF9"/>
    <w:rsid w:val="7DBB37A3"/>
    <w:rsid w:val="7DC51B6C"/>
    <w:rsid w:val="7DDA25B1"/>
    <w:rsid w:val="7E616E43"/>
    <w:rsid w:val="7E981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A36A3C5"/>
  <w15:docId w15:val="{84B856ED-4EC7-4C7D-8F8A-C3A903F8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framePr w:wrap="around" w:hAnchor="text"/>
      <w:spacing w:after="160" w:line="252" w:lineRule="auto"/>
      <w:jc w:val="both"/>
    </w:pPr>
    <w:rPr>
      <w:rFonts w:ascii="等线" w:eastAsia="等线" w:hAnsi="等线" w:cs="等线"/>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framePr w:wrap="around"/>
      <w:tabs>
        <w:tab w:val="center" w:pos="4153"/>
        <w:tab w:val="right" w:pos="8306"/>
      </w:tabs>
      <w:snapToGrid w:val="0"/>
      <w:jc w:val="left"/>
    </w:pPr>
    <w:rPr>
      <w:sz w:val="18"/>
    </w:rPr>
  </w:style>
  <w:style w:type="paragraph" w:styleId="a5">
    <w:name w:val="header"/>
    <w:basedOn w:val="a"/>
    <w:qFormat/>
    <w:pPr>
      <w:framePr w:wrap="around"/>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customStyle="1" w:styleId="3BookAntiqua">
    <w:name w:val="正文文本 (3) + Book Antiqua"/>
    <w:basedOn w:val="3"/>
    <w:qFormat/>
    <w:rPr>
      <w:rFonts w:ascii="Book Antiqua" w:eastAsia="Book Antiqua" w:hAnsi="Book Antiqua" w:cs="Book Antiqua"/>
      <w:b/>
      <w:bCs/>
      <w:color w:val="000000"/>
      <w:spacing w:val="0"/>
      <w:w w:val="100"/>
      <w:position w:val="0"/>
      <w:sz w:val="18"/>
      <w:szCs w:val="18"/>
      <w:u w:val="none"/>
      <w:lang w:val="zh-TW" w:eastAsia="zh-TW" w:bidi="zh-TW"/>
    </w:rPr>
  </w:style>
  <w:style w:type="character" w:customStyle="1" w:styleId="3">
    <w:name w:val="正文文本 (3)_"/>
    <w:basedOn w:val="a0"/>
    <w:link w:val="30"/>
    <w:qFormat/>
    <w:rPr>
      <w:rFonts w:ascii="MingLiU" w:eastAsia="MingLiU" w:hAnsi="MingLiU" w:cs="MingLiU"/>
      <w:sz w:val="20"/>
      <w:szCs w:val="20"/>
    </w:rPr>
  </w:style>
  <w:style w:type="paragraph" w:customStyle="1" w:styleId="30">
    <w:name w:val="正文文本 (3)"/>
    <w:basedOn w:val="a"/>
    <w:link w:val="3"/>
    <w:qFormat/>
    <w:pPr>
      <w:framePr w:wrap="around"/>
      <w:shd w:val="clear" w:color="auto" w:fill="FFFFFF"/>
      <w:spacing w:before="240" w:after="60" w:line="0" w:lineRule="atLeast"/>
      <w:ind w:hanging="680"/>
      <w:jc w:val="distribute"/>
    </w:pPr>
    <w:rPr>
      <w:rFonts w:ascii="MingLiU" w:eastAsia="MingLiU" w:hAnsi="MingLiU" w:cs="MingLiU"/>
      <w:sz w:val="20"/>
      <w:szCs w:val="20"/>
    </w:rPr>
  </w:style>
  <w:style w:type="paragraph" w:customStyle="1" w:styleId="a6">
    <w:name w:val="正文 章"/>
    <w:basedOn w:val="a"/>
    <w:qFormat/>
    <w:pPr>
      <w:framePr w:wrap="around"/>
      <w:spacing w:beforeLines="100" w:before="100" w:afterLines="50" w:after="50"/>
      <w:jc w:val="center"/>
    </w:pPr>
    <w:rPr>
      <w:rFonts w:eastAsia="黑体"/>
      <w:b/>
      <w:bCs/>
      <w:sz w:val="28"/>
      <w:szCs w:val="28"/>
    </w:rPr>
  </w:style>
  <w:style w:type="character" w:customStyle="1" w:styleId="a4">
    <w:name w:val="页脚 字符"/>
    <w:basedOn w:val="a0"/>
    <w:link w:val="a3"/>
    <w:uiPriority w:val="99"/>
    <w:rsid w:val="00266F27"/>
    <w:rPr>
      <w:rFonts w:ascii="等线" w:eastAsia="等线" w:hAnsi="等线" w:cs="等线"/>
      <w:color w:val="000000"/>
      <w:sz w:val="18"/>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748</Words>
  <Characters>4264</Characters>
  <Application>Microsoft Office Word</Application>
  <DocSecurity>0</DocSecurity>
  <Lines>35</Lines>
  <Paragraphs>10</Paragraphs>
  <ScaleCrop>false</ScaleCrop>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XZQ=o=</dc:creator>
  <cp:lastModifiedBy>vip2266</cp:lastModifiedBy>
  <cp:revision>79</cp:revision>
  <cp:lastPrinted>2021-03-16T01:38:00Z</cp:lastPrinted>
  <dcterms:created xsi:type="dcterms:W3CDTF">2020-10-21T08:46:00Z</dcterms:created>
  <dcterms:modified xsi:type="dcterms:W3CDTF">2021-10-18T00:55:00Z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51100DF71E4B4096AC93703E589EB4B0</vt:lpwstr>
  </property>
</Properties>
</file>