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DF4" w:rsidRDefault="00F615B8" w:rsidP="00F615B8">
      <w:pPr>
        <w:jc w:val="center"/>
        <w:rPr>
          <w:rFonts w:ascii="微软雅黑" w:eastAsia="微软雅黑" w:hAnsi="微软雅黑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hint="eastAsia"/>
          <w:b/>
          <w:bCs/>
          <w:color w:val="333333"/>
          <w:sz w:val="28"/>
          <w:szCs w:val="28"/>
          <w:shd w:val="clear" w:color="auto" w:fill="FFFFFF"/>
        </w:rPr>
        <w:t>“蟒山讲坛——机械分讲坛”成功举办</w:t>
      </w:r>
    </w:p>
    <w:p w:rsidR="00102BE0" w:rsidRDefault="00F615B8" w:rsidP="00F76154">
      <w:pPr>
        <w:spacing w:line="360" w:lineRule="auto"/>
        <w:ind w:firstLineChars="200" w:firstLine="480"/>
        <w:rPr>
          <w:rFonts w:ascii="微软雅黑" w:eastAsia="微软雅黑" w:hAnsi="微软雅黑"/>
          <w:bCs/>
          <w:color w:val="333333"/>
          <w:sz w:val="24"/>
          <w:szCs w:val="24"/>
          <w:shd w:val="clear" w:color="auto" w:fill="FFFFFF"/>
        </w:rPr>
      </w:pPr>
      <w:r w:rsidRPr="00F615B8">
        <w:rPr>
          <w:rFonts w:ascii="微软雅黑" w:eastAsia="微软雅黑" w:hAnsi="微软雅黑" w:hint="eastAsia"/>
          <w:bCs/>
          <w:color w:val="333333"/>
          <w:sz w:val="24"/>
          <w:szCs w:val="24"/>
          <w:shd w:val="clear" w:color="auto" w:fill="FFFFFF"/>
        </w:rPr>
        <w:t>2018年</w:t>
      </w:r>
      <w:r>
        <w:rPr>
          <w:rFonts w:ascii="微软雅黑" w:eastAsia="微软雅黑" w:hAnsi="微软雅黑" w:hint="eastAsia"/>
          <w:bCs/>
          <w:color w:val="333333"/>
          <w:sz w:val="24"/>
          <w:szCs w:val="24"/>
          <w:shd w:val="clear" w:color="auto" w:fill="FFFFFF"/>
        </w:rPr>
        <w:t>6月21日，由中国石油大学（北京）机械与储运工程学院主办的</w:t>
      </w:r>
      <w:r w:rsidR="00F76154">
        <w:rPr>
          <w:rFonts w:ascii="微软雅黑" w:eastAsia="微软雅黑" w:hAnsi="微软雅黑" w:hint="eastAsia"/>
          <w:bCs/>
          <w:color w:val="333333"/>
          <w:sz w:val="24"/>
          <w:szCs w:val="24"/>
          <w:shd w:val="clear" w:color="auto" w:fill="FFFFFF"/>
        </w:rPr>
        <w:t>“蟒山讲</w:t>
      </w:r>
      <w:r w:rsidR="00F76154" w:rsidRPr="00F615B8">
        <w:rPr>
          <w:rFonts w:ascii="微软雅黑" w:eastAsia="微软雅黑" w:hAnsi="微软雅黑" w:hint="eastAsia"/>
          <w:bCs/>
          <w:color w:val="333333"/>
          <w:sz w:val="24"/>
          <w:szCs w:val="24"/>
          <w:shd w:val="clear" w:color="auto" w:fill="FFFFFF"/>
        </w:rPr>
        <w:t>坛——机械分讲坛</w:t>
      </w:r>
      <w:r w:rsidR="00F76154">
        <w:rPr>
          <w:rFonts w:ascii="微软雅黑" w:eastAsia="微软雅黑" w:hAnsi="微软雅黑" w:hint="eastAsia"/>
          <w:bCs/>
          <w:color w:val="333333"/>
          <w:sz w:val="24"/>
          <w:szCs w:val="24"/>
          <w:shd w:val="clear" w:color="auto" w:fill="FFFFFF"/>
        </w:rPr>
        <w:t>”</w:t>
      </w:r>
      <w:r>
        <w:rPr>
          <w:rFonts w:ascii="微软雅黑" w:eastAsia="微软雅黑" w:hAnsi="微软雅黑" w:hint="eastAsia"/>
          <w:bCs/>
          <w:color w:val="333333"/>
          <w:sz w:val="24"/>
          <w:szCs w:val="24"/>
          <w:shd w:val="clear" w:color="auto" w:fill="FFFFFF"/>
        </w:rPr>
        <w:t>在中油大厦521成功举办。</w:t>
      </w:r>
    </w:p>
    <w:p w:rsidR="00F615B8" w:rsidRDefault="00102BE0" w:rsidP="00F76154">
      <w:pPr>
        <w:spacing w:line="360" w:lineRule="auto"/>
        <w:ind w:firstLineChars="200" w:firstLine="480"/>
        <w:rPr>
          <w:rFonts w:ascii="微软雅黑" w:eastAsia="微软雅黑" w:hAnsi="微软雅黑"/>
          <w:bCs/>
          <w:color w:val="333333"/>
          <w:sz w:val="24"/>
          <w:szCs w:val="24"/>
          <w:shd w:val="clear" w:color="auto" w:fill="FFFFFF"/>
        </w:rPr>
      </w:pPr>
      <w:r>
        <w:rPr>
          <w:rFonts w:ascii="微软雅黑" w:eastAsia="微软雅黑" w:hAnsi="微软雅黑" w:hint="eastAsia"/>
          <w:bCs/>
          <w:color w:val="333333"/>
          <w:sz w:val="24"/>
          <w:szCs w:val="24"/>
          <w:shd w:val="clear" w:color="auto" w:fill="FFFFFF"/>
        </w:rPr>
        <w:t>澳大利亚</w:t>
      </w:r>
      <w:r w:rsidR="00430584" w:rsidRPr="00430584">
        <w:rPr>
          <w:rFonts w:ascii="微软雅黑" w:eastAsia="微软雅黑" w:hAnsi="微软雅黑" w:hint="eastAsia"/>
          <w:bCs/>
          <w:color w:val="333333"/>
          <w:sz w:val="24"/>
          <w:szCs w:val="24"/>
          <w:shd w:val="clear" w:color="auto" w:fill="FFFFFF"/>
        </w:rPr>
        <w:t>科廷大学</w:t>
      </w:r>
      <w:r w:rsidR="0059710B">
        <w:rPr>
          <w:rFonts w:ascii="微软雅黑" w:eastAsia="微软雅黑" w:hAnsi="微软雅黑" w:hint="eastAsia"/>
          <w:bCs/>
          <w:color w:val="333333"/>
          <w:sz w:val="24"/>
          <w:szCs w:val="24"/>
          <w:shd w:val="clear" w:color="auto" w:fill="FFFFFF"/>
        </w:rPr>
        <w:t>化学工程系</w:t>
      </w:r>
      <w:r>
        <w:rPr>
          <w:rFonts w:ascii="微软雅黑" w:eastAsia="微软雅黑" w:hAnsi="微软雅黑" w:hint="eastAsia"/>
          <w:bCs/>
          <w:color w:val="333333"/>
          <w:sz w:val="24"/>
          <w:szCs w:val="24"/>
          <w:shd w:val="clear" w:color="auto" w:fill="FFFFFF"/>
        </w:rPr>
        <w:t>Lou Xia</w:t>
      </w:r>
      <w:r w:rsidR="00F76154">
        <w:rPr>
          <w:rFonts w:ascii="微软雅黑" w:eastAsia="微软雅黑" w:hAnsi="微软雅黑" w:hint="eastAsia"/>
          <w:bCs/>
          <w:color w:val="333333"/>
          <w:sz w:val="24"/>
          <w:szCs w:val="24"/>
          <w:shd w:val="clear" w:color="auto" w:fill="FFFFFF"/>
        </w:rPr>
        <w:t>教授应邀作为本期讲坛的主讲嘉宾。作了题为“Hydrate application in CO</w:t>
      </w:r>
      <w:r w:rsidR="00F76154" w:rsidRPr="00F76154">
        <w:rPr>
          <w:rFonts w:ascii="微软雅黑" w:eastAsia="微软雅黑" w:hAnsi="微软雅黑" w:hint="eastAsia"/>
          <w:bCs/>
          <w:color w:val="333333"/>
          <w:sz w:val="24"/>
          <w:szCs w:val="24"/>
          <w:shd w:val="clear" w:color="auto" w:fill="FFFFFF"/>
          <w:vertAlign w:val="subscript"/>
        </w:rPr>
        <w:t>2</w:t>
      </w:r>
      <w:r w:rsidR="00F76154" w:rsidRPr="00102BE0">
        <w:rPr>
          <w:rFonts w:ascii="微软雅黑" w:eastAsia="微软雅黑" w:hAnsi="微软雅黑" w:hint="eastAsia"/>
          <w:bCs/>
          <w:color w:val="333333"/>
          <w:sz w:val="24"/>
          <w:szCs w:val="24"/>
          <w:shd w:val="clear" w:color="auto" w:fill="FFFFFF"/>
        </w:rPr>
        <w:t xml:space="preserve"> </w:t>
      </w:r>
      <w:r w:rsidR="00F76154">
        <w:rPr>
          <w:rFonts w:ascii="微软雅黑" w:eastAsia="微软雅黑" w:hAnsi="微软雅黑" w:hint="eastAsia"/>
          <w:bCs/>
          <w:color w:val="333333"/>
          <w:sz w:val="24"/>
          <w:szCs w:val="24"/>
          <w:shd w:val="clear" w:color="auto" w:fill="FFFFFF"/>
        </w:rPr>
        <w:t>Capture and Separation</w:t>
      </w:r>
      <w:r w:rsidR="00F76154">
        <w:rPr>
          <w:rFonts w:ascii="微软雅黑" w:eastAsia="微软雅黑" w:hAnsi="微软雅黑"/>
          <w:bCs/>
          <w:color w:val="333333"/>
          <w:sz w:val="24"/>
          <w:szCs w:val="24"/>
          <w:shd w:val="clear" w:color="auto" w:fill="FFFFFF"/>
        </w:rPr>
        <w:t>”</w:t>
      </w:r>
      <w:r w:rsidR="00F76154">
        <w:rPr>
          <w:rFonts w:ascii="微软雅黑" w:eastAsia="微软雅黑" w:hAnsi="微软雅黑" w:hint="eastAsia"/>
          <w:bCs/>
          <w:color w:val="333333"/>
          <w:sz w:val="24"/>
          <w:szCs w:val="24"/>
          <w:shd w:val="clear" w:color="auto" w:fill="FFFFFF"/>
        </w:rPr>
        <w:t>的</w:t>
      </w:r>
      <w:r>
        <w:rPr>
          <w:rFonts w:ascii="微软雅黑" w:eastAsia="微软雅黑" w:hAnsi="微软雅黑" w:hint="eastAsia"/>
          <w:bCs/>
          <w:color w:val="333333"/>
          <w:sz w:val="24"/>
          <w:szCs w:val="24"/>
          <w:shd w:val="clear" w:color="auto" w:fill="FFFFFF"/>
        </w:rPr>
        <w:t>专题学术报告</w:t>
      </w:r>
      <w:r w:rsidR="00F76154">
        <w:rPr>
          <w:rFonts w:ascii="微软雅黑" w:eastAsia="微软雅黑" w:hAnsi="微软雅黑" w:hint="eastAsia"/>
          <w:bCs/>
          <w:color w:val="333333"/>
          <w:sz w:val="24"/>
          <w:szCs w:val="24"/>
          <w:shd w:val="clear" w:color="auto" w:fill="FFFFFF"/>
        </w:rPr>
        <w:t>。</w:t>
      </w:r>
      <w:r w:rsidR="00430584">
        <w:rPr>
          <w:rFonts w:ascii="微软雅黑" w:eastAsia="微软雅黑" w:hAnsi="微软雅黑" w:hint="eastAsia"/>
          <w:bCs/>
          <w:color w:val="333333"/>
          <w:sz w:val="24"/>
          <w:szCs w:val="24"/>
          <w:shd w:val="clear" w:color="auto" w:fill="FFFFFF"/>
        </w:rPr>
        <w:t>活动吸引了学院相关研究方向老师及学生</w:t>
      </w:r>
      <w:r w:rsidR="00430584" w:rsidRPr="00430584">
        <w:rPr>
          <w:rFonts w:ascii="微软雅黑" w:eastAsia="微软雅黑" w:hAnsi="微软雅黑" w:hint="eastAsia"/>
          <w:bCs/>
          <w:color w:val="333333"/>
          <w:sz w:val="24"/>
          <w:szCs w:val="24"/>
          <w:shd w:val="clear" w:color="auto" w:fill="FFFFFF"/>
        </w:rPr>
        <w:t>参与</w:t>
      </w:r>
      <w:r w:rsidR="00430584">
        <w:rPr>
          <w:rFonts w:ascii="微软雅黑" w:eastAsia="微软雅黑" w:hAnsi="微软雅黑" w:hint="eastAsia"/>
          <w:bCs/>
          <w:color w:val="333333"/>
          <w:sz w:val="24"/>
          <w:szCs w:val="24"/>
          <w:shd w:val="clear" w:color="auto" w:fill="FFFFFF"/>
        </w:rPr>
        <w:t>，本期讲坛由机械与储运工程学院</w:t>
      </w:r>
      <w:r>
        <w:rPr>
          <w:rFonts w:ascii="微软雅黑" w:eastAsia="微软雅黑" w:hAnsi="微软雅黑" w:hint="eastAsia"/>
          <w:bCs/>
          <w:color w:val="333333"/>
          <w:sz w:val="24"/>
          <w:szCs w:val="24"/>
          <w:shd w:val="clear" w:color="auto" w:fill="FFFFFF"/>
        </w:rPr>
        <w:t>油气储运工程系</w:t>
      </w:r>
      <w:r w:rsidR="00430584">
        <w:rPr>
          <w:rFonts w:ascii="微软雅黑" w:eastAsia="微软雅黑" w:hAnsi="微软雅黑" w:hint="eastAsia"/>
          <w:bCs/>
          <w:color w:val="333333"/>
          <w:sz w:val="24"/>
          <w:szCs w:val="24"/>
          <w:shd w:val="clear" w:color="auto" w:fill="FFFFFF"/>
        </w:rPr>
        <w:t>宫敬</w:t>
      </w:r>
      <w:r w:rsidR="00430584" w:rsidRPr="00430584">
        <w:rPr>
          <w:rFonts w:ascii="微软雅黑" w:eastAsia="微软雅黑" w:hAnsi="微软雅黑" w:hint="eastAsia"/>
          <w:bCs/>
          <w:color w:val="333333"/>
          <w:sz w:val="24"/>
          <w:szCs w:val="24"/>
          <w:shd w:val="clear" w:color="auto" w:fill="FFFFFF"/>
        </w:rPr>
        <w:t>教授主持。</w:t>
      </w:r>
    </w:p>
    <w:p w:rsidR="005D7D7F" w:rsidRDefault="00102BE0" w:rsidP="00102BE0">
      <w:pPr>
        <w:spacing w:line="360" w:lineRule="auto"/>
        <w:ind w:firstLineChars="200" w:firstLine="480"/>
        <w:rPr>
          <w:rFonts w:ascii="微软雅黑" w:eastAsia="微软雅黑" w:hAnsi="微软雅黑"/>
          <w:bCs/>
          <w:color w:val="333333"/>
          <w:sz w:val="24"/>
          <w:szCs w:val="24"/>
          <w:shd w:val="clear" w:color="auto" w:fill="FFFFFF"/>
        </w:rPr>
      </w:pPr>
      <w:r>
        <w:rPr>
          <w:rFonts w:ascii="微软雅黑" w:eastAsia="微软雅黑" w:hAnsi="微软雅黑" w:hint="eastAsia"/>
          <w:bCs/>
          <w:color w:val="333333"/>
          <w:sz w:val="24"/>
          <w:szCs w:val="24"/>
          <w:shd w:val="clear" w:color="auto" w:fill="FFFFFF"/>
        </w:rPr>
        <w:t>在学术报告中，Lou</w:t>
      </w:r>
      <w:r w:rsidR="005D7D7F" w:rsidRPr="00102BE0">
        <w:rPr>
          <w:rFonts w:ascii="微软雅黑" w:eastAsia="微软雅黑" w:hAnsi="微软雅黑" w:hint="eastAsia"/>
          <w:bCs/>
          <w:color w:val="333333"/>
          <w:sz w:val="24"/>
          <w:szCs w:val="24"/>
          <w:shd w:val="clear" w:color="auto" w:fill="FFFFFF"/>
        </w:rPr>
        <w:t>教授先讲述了自己的科研经历及其与天然气水合物的深厚渊源。随后围绕动力学抑制剂（KHI）在四氢呋喃（THF）水合物存在下的吸附性和抑制性能，重点介绍了</w:t>
      </w:r>
      <w:r>
        <w:rPr>
          <w:rFonts w:ascii="微软雅黑" w:eastAsia="微软雅黑" w:hAnsi="微软雅黑" w:hint="eastAsia"/>
          <w:bCs/>
          <w:color w:val="333333"/>
          <w:sz w:val="24"/>
          <w:szCs w:val="24"/>
          <w:shd w:val="clear" w:color="auto" w:fill="FFFFFF"/>
        </w:rPr>
        <w:t>通过水合物生成技术实现</w:t>
      </w:r>
      <w:r w:rsidR="00E0482C" w:rsidRPr="00102BE0">
        <w:rPr>
          <w:rFonts w:ascii="微软雅黑" w:eastAsia="微软雅黑" w:hAnsi="微软雅黑" w:hint="eastAsia"/>
          <w:bCs/>
          <w:color w:val="333333"/>
          <w:sz w:val="24"/>
          <w:szCs w:val="24"/>
          <w:shd w:val="clear" w:color="auto" w:fill="FFFFFF"/>
        </w:rPr>
        <w:t>CO</w:t>
      </w:r>
      <w:r w:rsidR="00E0482C" w:rsidRPr="00102BE0">
        <w:rPr>
          <w:rFonts w:ascii="微软雅黑" w:eastAsia="微软雅黑" w:hAnsi="微软雅黑" w:hint="eastAsia"/>
          <w:bCs/>
          <w:color w:val="333333"/>
          <w:sz w:val="24"/>
          <w:szCs w:val="24"/>
          <w:shd w:val="clear" w:color="auto" w:fill="FFFFFF"/>
          <w:vertAlign w:val="subscript"/>
        </w:rPr>
        <w:t>2</w:t>
      </w:r>
      <w:r w:rsidRPr="00102BE0">
        <w:rPr>
          <w:rFonts w:ascii="微软雅黑" w:eastAsia="微软雅黑" w:hAnsi="微软雅黑" w:hint="eastAsia"/>
          <w:bCs/>
          <w:color w:val="333333"/>
          <w:sz w:val="24"/>
          <w:szCs w:val="24"/>
          <w:shd w:val="clear" w:color="auto" w:fill="FFFFFF"/>
        </w:rPr>
        <w:t>捕集与</w:t>
      </w:r>
      <w:r w:rsidR="00E0482C" w:rsidRPr="00102BE0">
        <w:rPr>
          <w:rFonts w:ascii="微软雅黑" w:eastAsia="微软雅黑" w:hAnsi="微软雅黑" w:hint="eastAsia"/>
          <w:bCs/>
          <w:color w:val="333333"/>
          <w:sz w:val="24"/>
          <w:szCs w:val="24"/>
          <w:shd w:val="clear" w:color="auto" w:fill="FFFFFF"/>
        </w:rPr>
        <w:t>分离</w:t>
      </w:r>
      <w:r>
        <w:rPr>
          <w:rFonts w:ascii="微软雅黑" w:eastAsia="微软雅黑" w:hAnsi="微软雅黑" w:hint="eastAsia"/>
          <w:bCs/>
          <w:color w:val="333333"/>
          <w:sz w:val="24"/>
          <w:szCs w:val="24"/>
          <w:shd w:val="clear" w:color="auto" w:fill="FFFFFF"/>
        </w:rPr>
        <w:t>的应用</w:t>
      </w:r>
      <w:r w:rsidR="00C552B0" w:rsidRPr="00102BE0">
        <w:rPr>
          <w:rFonts w:ascii="微软雅黑" w:eastAsia="微软雅黑" w:hAnsi="微软雅黑" w:hint="eastAsia"/>
          <w:bCs/>
          <w:color w:val="333333"/>
          <w:sz w:val="24"/>
          <w:szCs w:val="24"/>
          <w:shd w:val="clear" w:color="auto" w:fill="FFFFFF"/>
        </w:rPr>
        <w:t>；最后简单介绍</w:t>
      </w:r>
      <w:r w:rsidR="00E0482C" w:rsidRPr="00102BE0">
        <w:rPr>
          <w:rFonts w:ascii="微软雅黑" w:eastAsia="微软雅黑" w:hAnsi="微软雅黑" w:hint="eastAsia"/>
          <w:bCs/>
          <w:color w:val="333333"/>
          <w:sz w:val="24"/>
          <w:szCs w:val="24"/>
          <w:shd w:val="clear" w:color="auto" w:fill="FFFFFF"/>
        </w:rPr>
        <w:t>水凝胶在水合物储存中的应用</w:t>
      </w:r>
      <w:r w:rsidR="00C552B0" w:rsidRPr="00102BE0">
        <w:rPr>
          <w:rFonts w:ascii="微软雅黑" w:eastAsia="微软雅黑" w:hAnsi="微软雅黑" w:hint="eastAsia"/>
          <w:bCs/>
          <w:color w:val="333333"/>
          <w:sz w:val="24"/>
          <w:szCs w:val="24"/>
          <w:shd w:val="clear" w:color="auto" w:fill="FFFFFF"/>
        </w:rPr>
        <w:t>。</w:t>
      </w:r>
      <w:r w:rsidR="00424103" w:rsidRPr="00102BE0">
        <w:rPr>
          <w:rFonts w:ascii="微软雅黑" w:eastAsia="微软雅黑" w:hAnsi="微软雅黑" w:hint="eastAsia"/>
          <w:bCs/>
          <w:color w:val="333333"/>
          <w:sz w:val="24"/>
          <w:szCs w:val="24"/>
          <w:shd w:val="clear" w:color="auto" w:fill="FFFFFF"/>
        </w:rPr>
        <w:t>讲座结束后，</w:t>
      </w:r>
      <w:r>
        <w:rPr>
          <w:rFonts w:ascii="微软雅黑" w:eastAsia="微软雅黑" w:hAnsi="微软雅黑" w:hint="eastAsia"/>
          <w:bCs/>
          <w:color w:val="333333"/>
          <w:sz w:val="24"/>
          <w:szCs w:val="24"/>
          <w:shd w:val="clear" w:color="auto" w:fill="FFFFFF"/>
        </w:rPr>
        <w:t>Lou</w:t>
      </w:r>
      <w:r w:rsidR="007D1FDD" w:rsidRPr="00102BE0">
        <w:rPr>
          <w:rFonts w:ascii="微软雅黑" w:eastAsia="微软雅黑" w:hAnsi="微软雅黑" w:hint="eastAsia"/>
          <w:bCs/>
          <w:color w:val="333333"/>
          <w:sz w:val="24"/>
          <w:szCs w:val="24"/>
          <w:shd w:val="clear" w:color="auto" w:fill="FFFFFF"/>
        </w:rPr>
        <w:t>教授和在场师生就水合物</w:t>
      </w:r>
      <w:r>
        <w:rPr>
          <w:rFonts w:ascii="微软雅黑" w:eastAsia="微软雅黑" w:hAnsi="微软雅黑" w:hint="eastAsia"/>
          <w:bCs/>
          <w:color w:val="333333"/>
          <w:sz w:val="24"/>
          <w:szCs w:val="24"/>
          <w:shd w:val="clear" w:color="auto" w:fill="FFFFFF"/>
        </w:rPr>
        <w:t>相关基础问题</w:t>
      </w:r>
      <w:r w:rsidR="007D1FDD" w:rsidRPr="00102BE0">
        <w:rPr>
          <w:rFonts w:ascii="微软雅黑" w:eastAsia="微软雅黑" w:hAnsi="微软雅黑" w:hint="eastAsia"/>
          <w:bCs/>
          <w:color w:val="333333"/>
          <w:sz w:val="24"/>
          <w:szCs w:val="24"/>
          <w:shd w:val="clear" w:color="auto" w:fill="FFFFFF"/>
        </w:rPr>
        <w:t>进行了互动交流，</w:t>
      </w:r>
      <w:r w:rsidR="00424103" w:rsidRPr="00102BE0">
        <w:rPr>
          <w:rFonts w:ascii="微软雅黑" w:eastAsia="微软雅黑" w:hAnsi="微软雅黑" w:hint="eastAsia"/>
          <w:bCs/>
          <w:color w:val="333333"/>
          <w:sz w:val="24"/>
          <w:szCs w:val="24"/>
          <w:shd w:val="clear" w:color="auto" w:fill="FFFFFF"/>
        </w:rPr>
        <w:t>现场</w:t>
      </w:r>
      <w:r>
        <w:rPr>
          <w:rFonts w:ascii="微软雅黑" w:eastAsia="微软雅黑" w:hAnsi="微软雅黑" w:hint="eastAsia"/>
          <w:bCs/>
          <w:color w:val="333333"/>
          <w:sz w:val="24"/>
          <w:szCs w:val="24"/>
          <w:shd w:val="clear" w:color="auto" w:fill="FFFFFF"/>
        </w:rPr>
        <w:t>讨论</w:t>
      </w:r>
      <w:r w:rsidR="00424103" w:rsidRPr="00102BE0">
        <w:rPr>
          <w:rFonts w:ascii="微软雅黑" w:eastAsia="微软雅黑" w:hAnsi="微软雅黑" w:hint="eastAsia"/>
          <w:bCs/>
          <w:color w:val="333333"/>
          <w:sz w:val="24"/>
          <w:szCs w:val="24"/>
          <w:shd w:val="clear" w:color="auto" w:fill="FFFFFF"/>
        </w:rPr>
        <w:t>氛围热烈。</w:t>
      </w:r>
    </w:p>
    <w:p w:rsidR="00102BE0" w:rsidRPr="00102BE0" w:rsidRDefault="00102BE0" w:rsidP="00102BE0">
      <w:pPr>
        <w:spacing w:line="360" w:lineRule="auto"/>
        <w:ind w:firstLineChars="200" w:firstLine="480"/>
        <w:rPr>
          <w:rFonts w:ascii="微软雅黑" w:eastAsia="微软雅黑" w:hAnsi="微软雅黑"/>
          <w:bCs/>
          <w:color w:val="333333"/>
          <w:sz w:val="24"/>
          <w:szCs w:val="24"/>
          <w:shd w:val="clear" w:color="auto" w:fill="FFFFFF"/>
        </w:rPr>
      </w:pPr>
      <w:r>
        <w:rPr>
          <w:rFonts w:ascii="微软雅黑" w:eastAsia="微软雅黑" w:hAnsi="微软雅黑" w:hint="eastAsia"/>
          <w:bCs/>
          <w:color w:val="333333"/>
          <w:sz w:val="24"/>
          <w:szCs w:val="24"/>
          <w:shd w:val="clear" w:color="auto" w:fill="FFFFFF"/>
        </w:rPr>
        <w:t>Lou Xia教授本科、硕士毕业于武汉大学，1992年在Trinity College Dublin获得博士学位。目前现任科</w:t>
      </w:r>
      <w:proofErr w:type="gramStart"/>
      <w:r>
        <w:rPr>
          <w:rFonts w:ascii="微软雅黑" w:eastAsia="微软雅黑" w:hAnsi="微软雅黑" w:hint="eastAsia"/>
          <w:bCs/>
          <w:color w:val="333333"/>
          <w:sz w:val="24"/>
          <w:szCs w:val="24"/>
          <w:shd w:val="clear" w:color="auto" w:fill="FFFFFF"/>
        </w:rPr>
        <w:t>廷</w:t>
      </w:r>
      <w:proofErr w:type="gramEnd"/>
      <w:r>
        <w:rPr>
          <w:rFonts w:ascii="微软雅黑" w:eastAsia="微软雅黑" w:hAnsi="微软雅黑" w:hint="eastAsia"/>
          <w:bCs/>
          <w:color w:val="333333"/>
          <w:sz w:val="24"/>
          <w:szCs w:val="24"/>
          <w:shd w:val="clear" w:color="auto" w:fill="FFFFFF"/>
        </w:rPr>
        <w:t>大学</w:t>
      </w:r>
      <w:r w:rsidRPr="00102BE0">
        <w:rPr>
          <w:rFonts w:ascii="微软雅黑" w:eastAsia="微软雅黑" w:hAnsi="微软雅黑" w:hint="eastAsia"/>
          <w:bCs/>
          <w:color w:val="333333"/>
          <w:sz w:val="24"/>
          <w:szCs w:val="24"/>
          <w:shd w:val="clear" w:color="auto" w:fill="FFFFFF"/>
        </w:rPr>
        <w:t>WASM: Minerals, Energy and Chemical Engineering 学院研究生副院长，美国化学协会成员，主要从事</w:t>
      </w:r>
      <w:proofErr w:type="gramStart"/>
      <w:r w:rsidRPr="00102BE0">
        <w:rPr>
          <w:rFonts w:ascii="微软雅黑" w:eastAsia="微软雅黑" w:hAnsi="微软雅黑" w:hint="eastAsia"/>
          <w:bCs/>
          <w:color w:val="333333"/>
          <w:sz w:val="24"/>
          <w:szCs w:val="24"/>
          <w:shd w:val="clear" w:color="auto" w:fill="FFFFFF"/>
        </w:rPr>
        <w:t>研发新型</w:t>
      </w:r>
      <w:proofErr w:type="gramEnd"/>
      <w:r w:rsidRPr="00102BE0">
        <w:rPr>
          <w:rFonts w:ascii="微软雅黑" w:eastAsia="微软雅黑" w:hAnsi="微软雅黑" w:hint="eastAsia"/>
          <w:bCs/>
          <w:color w:val="333333"/>
          <w:sz w:val="24"/>
          <w:szCs w:val="24"/>
          <w:shd w:val="clear" w:color="auto" w:fill="FFFFFF"/>
        </w:rPr>
        <w:t>聚合物和纳米材料应用在医学设备、光催化、药物输送、肿瘤靶向治疗、气体分离储存和水处理等领域。参与了第一个澳大利亚非线性光学聚合物纤维的研发（1994—1995年），并且是FDA和TGA两种被获得认可的医疗植入物的关键研发科学家（1995—2004年），所获得资助的项目来源多元资金，撰写并合著了90余篇同行评议论文，是九项国际发明权力人，受邀参加10多次国际会议主旨演讲。</w:t>
      </w:r>
    </w:p>
    <w:p w:rsidR="009E1F4E" w:rsidRPr="00102BE0" w:rsidRDefault="003F1CB3" w:rsidP="00102BE0">
      <w:pPr>
        <w:jc w:val="center"/>
        <w:rPr>
          <w:rFonts w:ascii="微软雅黑" w:eastAsia="微软雅黑" w:hAnsi="微软雅黑"/>
          <w:b/>
          <w:bCs/>
          <w:color w:val="333333"/>
          <w:sz w:val="28"/>
          <w:szCs w:val="28"/>
          <w:shd w:val="clear" w:color="auto" w:fill="FFFFFF"/>
        </w:rPr>
      </w:pPr>
      <w:r w:rsidRPr="00102BE0">
        <w:rPr>
          <w:rFonts w:ascii="微软雅黑" w:eastAsia="微软雅黑" w:hAnsi="微软雅黑" w:hint="eastAsia"/>
          <w:b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9E1F4E" w:rsidRPr="00102BE0" w:rsidRDefault="009E1F4E" w:rsidP="00102BE0">
      <w:pPr>
        <w:jc w:val="center"/>
        <w:rPr>
          <w:rFonts w:ascii="微软雅黑" w:eastAsia="微软雅黑" w:hAnsi="微软雅黑"/>
          <w:b/>
          <w:bCs/>
          <w:color w:val="333333"/>
          <w:sz w:val="28"/>
          <w:szCs w:val="28"/>
          <w:shd w:val="clear" w:color="auto" w:fill="FFFFFF"/>
        </w:rPr>
      </w:pPr>
    </w:p>
    <w:p w:rsidR="009E1F4E" w:rsidRDefault="00102BE0" w:rsidP="00102BE0">
      <w:pPr>
        <w:spacing w:line="360" w:lineRule="auto"/>
        <w:ind w:firstLineChars="200" w:firstLine="48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274310" cy="3491680"/>
            <wp:effectExtent l="0" t="0" r="2540" b="0"/>
            <wp:docPr id="1" name="图片 1" descr="G:\E盘\Fwork\project\Curtin\2018年6月\Photos in CUPB 201806-1\5320961394936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E盘\Fwork\project\Curtin\2018年6月\Photos in CUPB 201806-1\532096139493678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9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917" w:rsidRPr="00F615B8" w:rsidRDefault="00396917" w:rsidP="00406DE3">
      <w:pPr>
        <w:spacing w:line="360" w:lineRule="auto"/>
        <w:ind w:firstLineChars="200" w:firstLine="48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274310" cy="3491680"/>
            <wp:effectExtent l="0" t="0" r="2540" b="0"/>
            <wp:docPr id="5" name="图片 5" descr="G:\E盘\Fwork\project\Curtin\2018年6月\Photos in CUPB 201806-1\460945849288147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E盘\Fwork\project\Curtin\2018年6月\Photos in CUPB 201806-1\4609458492881477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9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lastRenderedPageBreak/>
        <w:drawing>
          <wp:inline distT="0" distB="0" distL="0" distR="0">
            <wp:extent cx="5274310" cy="3491680"/>
            <wp:effectExtent l="0" t="0" r="2540" b="0"/>
            <wp:docPr id="7" name="图片 7" descr="G:\E盘\Fwork\project\Curtin\2018年6月\Photos in CUPB 201806-1\473167997031917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E盘\Fwork\project\Curtin\2018年6月\Photos in CUPB 201806-1\47316799703191707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9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5274310" cy="3491680"/>
            <wp:effectExtent l="0" t="0" r="2540" b="0"/>
            <wp:docPr id="8" name="图片 8" descr="G:\E盘\Fwork\project\Curtin\2018年6月\Photos in CUPB 201806-1\858738213215120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E盘\Fwork\project\Curtin\2018年6月\Photos in CUPB 201806-1\85873821321512066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9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2701333" cy="7200000"/>
            <wp:effectExtent l="0" t="0" r="3810" b="1270"/>
            <wp:docPr id="9" name="图片 9" descr="G:\E盘\Fwork\project\Curtin\2018年6月\Photos in CUPB 201806-1\mmexport1529544753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E盘\Fwork\project\Curtin\2018年6月\Photos in CUPB 201806-1\mmexport15295447531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333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96917" w:rsidRPr="00F615B8" w:rsidSect="00102B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96E"/>
    <w:rsid w:val="00102BE0"/>
    <w:rsid w:val="002B696E"/>
    <w:rsid w:val="00396917"/>
    <w:rsid w:val="003F1CB3"/>
    <w:rsid w:val="00406DE3"/>
    <w:rsid w:val="00424103"/>
    <w:rsid w:val="00430584"/>
    <w:rsid w:val="0059710B"/>
    <w:rsid w:val="005D7D7F"/>
    <w:rsid w:val="00771394"/>
    <w:rsid w:val="007D1FDD"/>
    <w:rsid w:val="009E1F4E"/>
    <w:rsid w:val="00C552B0"/>
    <w:rsid w:val="00CC3847"/>
    <w:rsid w:val="00CC6DF4"/>
    <w:rsid w:val="00E0482C"/>
    <w:rsid w:val="00F615B8"/>
    <w:rsid w:val="00F7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E5DC22D-AF86-4746-B933-47FB16414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7615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7615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4</Pages>
  <Words>109</Words>
  <Characters>626</Characters>
  <Application>Microsoft Office Word</Application>
  <DocSecurity>0</DocSecurity>
  <Lines>5</Lines>
  <Paragraphs>1</Paragraphs>
  <ScaleCrop>false</ScaleCrop>
  <Company>Microsoft</Company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jxxy</cp:lastModifiedBy>
  <cp:revision>5</cp:revision>
  <dcterms:created xsi:type="dcterms:W3CDTF">2018-08-28T02:33:00Z</dcterms:created>
  <dcterms:modified xsi:type="dcterms:W3CDTF">2018-09-06T01:45:00Z</dcterms:modified>
</cp:coreProperties>
</file>