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A6" w:rsidRPr="002A1F1E" w:rsidRDefault="000C25A6" w:rsidP="000C25A6">
      <w:pPr>
        <w:jc w:val="center"/>
        <w:rPr>
          <w:rFonts w:hint="eastAsia"/>
          <w:b/>
          <w:sz w:val="32"/>
          <w:szCs w:val="32"/>
        </w:rPr>
      </w:pPr>
      <w:r w:rsidRPr="002A1F1E">
        <w:rPr>
          <w:rFonts w:hint="eastAsia"/>
          <w:b/>
          <w:sz w:val="32"/>
          <w:szCs w:val="32"/>
        </w:rPr>
        <w:t>非常规油气科学技术研究院</w:t>
      </w:r>
    </w:p>
    <w:p w:rsidR="00CB145F" w:rsidRPr="002A1F1E" w:rsidRDefault="000C25A6" w:rsidP="000C25A6">
      <w:pPr>
        <w:jc w:val="center"/>
        <w:rPr>
          <w:rFonts w:hint="eastAsia"/>
          <w:b/>
          <w:sz w:val="32"/>
          <w:szCs w:val="32"/>
        </w:rPr>
      </w:pPr>
      <w:r w:rsidRPr="002A1F1E">
        <w:rPr>
          <w:rFonts w:hint="eastAsia"/>
          <w:b/>
          <w:sz w:val="32"/>
          <w:szCs w:val="32"/>
        </w:rPr>
        <w:t>教学科研人员招聘工作</w:t>
      </w:r>
      <w:r w:rsidR="00CC26E8" w:rsidRPr="00741FF6">
        <w:rPr>
          <w:rFonts w:ascii="黑体" w:eastAsia="黑体" w:hAnsi="黑体" w:hint="eastAsia"/>
          <w:sz w:val="32"/>
          <w:szCs w:val="32"/>
        </w:rPr>
        <w:t>管理办法</w:t>
      </w:r>
    </w:p>
    <w:p w:rsidR="000C25A6" w:rsidRDefault="000C25A6">
      <w:pPr>
        <w:jc w:val="center"/>
        <w:rPr>
          <w:rFonts w:hint="eastAsia"/>
          <w:b/>
          <w:sz w:val="32"/>
          <w:szCs w:val="32"/>
        </w:rPr>
      </w:pPr>
    </w:p>
    <w:p w:rsidR="005F599A" w:rsidRPr="009B6B36" w:rsidRDefault="005F599A" w:rsidP="009B6B36">
      <w:pPr>
        <w:ind w:firstLineChars="200" w:firstLine="560"/>
        <w:jc w:val="left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根据</w:t>
      </w: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《中国石油大学（北京）教职工招聘工作管理办法（试行）》</w:t>
      </w:r>
      <w:r w:rsidR="00DA4C97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（</w:t>
      </w:r>
      <w:r w:rsidR="00DA4C97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中石大京人〔2012〕38号</w:t>
      </w:r>
      <w:r w:rsidR="00DA4C97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）要求，经2020年第12次院党政联席会讨论通过，成立</w:t>
      </w:r>
      <w:r w:rsidR="00DA4C97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非常规油气科学技术研究院教学科研人员招聘工作小组</w:t>
      </w:r>
      <w:r w:rsidR="009B60E6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。</w:t>
      </w:r>
    </w:p>
    <w:p w:rsidR="009B60E6" w:rsidRPr="009B6B36" w:rsidRDefault="009B60E6" w:rsidP="009B6B36">
      <w:pPr>
        <w:ind w:firstLineChars="200" w:firstLine="560"/>
        <w:jc w:val="left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（一）招聘工作小组组成</w:t>
      </w:r>
    </w:p>
    <w:p w:rsidR="00DA4C97" w:rsidRPr="009B6B36" w:rsidRDefault="00DA4C97" w:rsidP="009B6B36">
      <w:pPr>
        <w:ind w:firstLineChars="200" w:firstLine="560"/>
        <w:jc w:val="left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组长：</w:t>
      </w:r>
      <w:proofErr w:type="gramStart"/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鲜成钢</w:t>
      </w:r>
      <w:proofErr w:type="gramEnd"/>
    </w:p>
    <w:p w:rsidR="00DA4C97" w:rsidRPr="009B6B36" w:rsidRDefault="00DA4C97" w:rsidP="009B6B36">
      <w:pPr>
        <w:ind w:firstLineChars="200" w:firstLine="560"/>
        <w:jc w:val="left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成员：徐樟有、姜振学、刘凌、侯吉瑞、宋岩、李卓、周福建、宋兆杰、郭继香、教师代表3人</w:t>
      </w:r>
      <w:r w:rsid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。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（二）招聘工作小组职责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1.根据学校下达的当年引进人员指标和进人要求，结合本单位发展需要，制定招聘条件和岗位职责；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2.确定本单位最终应聘人选；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3.讨论并解决本单位招聘过程中遇到的特殊问题；</w:t>
      </w:r>
      <w:r w:rsidR="007A38D9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 xml:space="preserve"> 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4.负责落实本单位分年度引进人员计划。</w:t>
      </w:r>
    </w:p>
    <w:p w:rsidR="009B60E6" w:rsidRPr="009B6B36" w:rsidRDefault="00DF57E8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（三）</w:t>
      </w:r>
      <w:r w:rsidR="009B60E6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招聘程序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1.公布信息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根据学校审批的下一年度引进人员计划提出所需岗位要求，</w:t>
      </w:r>
      <w:r w:rsidR="00DF57E8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上报人事处</w:t>
      </w: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。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2.组织考核</w:t>
      </w:r>
    </w:p>
    <w:p w:rsidR="009B60E6" w:rsidRPr="009B6B36" w:rsidRDefault="009B60E6" w:rsidP="005C402A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（1）</w:t>
      </w:r>
      <w:r w:rsidR="00B17141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各研究所所长</w:t>
      </w: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组织相关学科教授（教授数量较少的学科，可根据需要增加部分副教授）对应聘者材料初审，并对初审通过者的</w:t>
      </w: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lastRenderedPageBreak/>
        <w:t>教学能力和学术水平进行考核，必要时还应进行心理素质测试，考核通过者排序上报院招聘工作小组；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（2）院招聘工作小组对</w:t>
      </w:r>
      <w:r w:rsidR="009B6B36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各所</w:t>
      </w: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上报人员进行面试和相关考核，同时进行思想素质和心理素质测试，最后以无记名投票方式确定拟录用人员（出席会议人员需占全体应出席人员的2/3以上，且2/3以上出席会议的小组成员同意）；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（3）将拟录用人员在院</w:t>
      </w:r>
      <w:r w:rsidR="009B6B36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内</w:t>
      </w: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公示一周，无异议后将拟录用人员的材料（引进人员登记表、应聘人员业务考核表、简历和体检表）上报人事处。</w:t>
      </w:r>
    </w:p>
    <w:p w:rsidR="009B60E6" w:rsidRPr="009B6B36" w:rsidRDefault="009B60E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3.审批录用</w:t>
      </w:r>
    </w:p>
    <w:p w:rsidR="009B60E6" w:rsidRPr="009B6B36" w:rsidRDefault="009B6B3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经学校</w:t>
      </w:r>
      <w:r w:rsidR="009B60E6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审批</w:t>
      </w:r>
      <w:r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公示</w:t>
      </w:r>
      <w:r w:rsidR="009B60E6" w:rsidRPr="009B6B3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通过后，受聘人员到学校办理相关手续，签订《聘用合同》。</w:t>
      </w:r>
    </w:p>
    <w:p w:rsidR="009B6B36" w:rsidRPr="009B6B36" w:rsidRDefault="009B6B36" w:rsidP="009B6B3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</w:p>
    <w:p w:rsidR="009B6B36" w:rsidRPr="00AA78B9" w:rsidRDefault="00AA78B9" w:rsidP="00AA78B9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仿宋" w:cs="宋体" w:hint="eastAsia"/>
          <w:b/>
          <w:color w:val="000000"/>
          <w:kern w:val="0"/>
          <w:sz w:val="28"/>
          <w:szCs w:val="28"/>
        </w:rPr>
      </w:pPr>
      <w:r w:rsidRPr="00AA78B9">
        <w:rPr>
          <w:rFonts w:ascii="仿宋_GB2312" w:eastAsia="仿宋_GB2312" w:hAnsi="仿宋" w:cs="宋体" w:hint="eastAsia"/>
          <w:b/>
          <w:color w:val="000000"/>
          <w:kern w:val="0"/>
          <w:sz w:val="28"/>
          <w:szCs w:val="28"/>
        </w:rPr>
        <w:t>附：</w:t>
      </w:r>
      <w:r w:rsidR="0070524B" w:rsidRPr="00AA78B9">
        <w:rPr>
          <w:rFonts w:ascii="仿宋_GB2312" w:eastAsia="仿宋_GB2312" w:hAnsi="仿宋" w:cs="宋体" w:hint="eastAsia"/>
          <w:b/>
          <w:color w:val="000000"/>
          <w:kern w:val="0"/>
          <w:sz w:val="28"/>
          <w:szCs w:val="28"/>
        </w:rPr>
        <w:t>其他未尽事宜由院党政联席会议负责解释。</w:t>
      </w:r>
    </w:p>
    <w:p w:rsidR="009B60E6" w:rsidRDefault="009B60E6" w:rsidP="00DA4C97">
      <w:pPr>
        <w:jc w:val="left"/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</w:pPr>
      <w:bookmarkStart w:id="0" w:name="_GoBack"/>
      <w:bookmarkEnd w:id="0"/>
    </w:p>
    <w:sectPr w:rsidR="009B6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528"/>
    <w:rsid w:val="000C25A6"/>
    <w:rsid w:val="00223EA0"/>
    <w:rsid w:val="002A1F1E"/>
    <w:rsid w:val="0037174A"/>
    <w:rsid w:val="005300A8"/>
    <w:rsid w:val="005C402A"/>
    <w:rsid w:val="005F599A"/>
    <w:rsid w:val="00693528"/>
    <w:rsid w:val="0070524B"/>
    <w:rsid w:val="007A38D9"/>
    <w:rsid w:val="009B60E6"/>
    <w:rsid w:val="009B6B36"/>
    <w:rsid w:val="00AA78B9"/>
    <w:rsid w:val="00B17141"/>
    <w:rsid w:val="00CB145F"/>
    <w:rsid w:val="00CC26E8"/>
    <w:rsid w:val="00DA4C97"/>
    <w:rsid w:val="00DF57E8"/>
    <w:rsid w:val="00E905ED"/>
    <w:rsid w:val="00EB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104</Words>
  <Characters>594</Characters>
  <Application>Microsoft Office Word</Application>
  <DocSecurity>0</DocSecurity>
  <Lines>4</Lines>
  <Paragraphs>1</Paragraphs>
  <ScaleCrop>false</ScaleCrop>
  <Company>微软中国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22</cp:revision>
  <dcterms:created xsi:type="dcterms:W3CDTF">2020-12-22T01:15:00Z</dcterms:created>
  <dcterms:modified xsi:type="dcterms:W3CDTF">2020-12-22T01:48:00Z</dcterms:modified>
</cp:coreProperties>
</file>